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76" w:lineRule="auto"/>
        <w:ind w:left="0" w:right="0" w:firstLine="0"/>
        <w:jc w:val="left"/>
        <w:rPr>
          <w:rFonts w:ascii="Lucida Sans" w:cs="Lucida Sans" w:hAnsi="Lucida Sans" w:eastAsia="Lucida Sans"/>
          <w:b w:val="1"/>
          <w:bCs w:val="1"/>
          <w:outline w:val="0"/>
          <w:color w:val="000000"/>
          <w:u w:color="000000"/>
          <w:rtl w:val="0"/>
          <w:lang w:val="it-IT"/>
          <w14:textFill>
            <w14:solidFill>
              <w14:srgbClr w14:val="000000"/>
            </w14:solidFill>
          </w14:textFill>
        </w:rPr>
      </w:pPr>
      <w:r>
        <w:rPr>
          <w:rFonts w:ascii="Lucida Sans" w:cs="Lucida Sans" w:hAnsi="Lucida Sans" w:eastAsia="Lucida Sans" w:hint="default"/>
          <w:b w:val="1"/>
          <w:bCs w:val="1"/>
          <w:outline w:val="0"/>
          <w:color w:val="000000"/>
          <w:u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u w:color="000000"/>
          <w:rtl w:val="0"/>
          <w:lang w:val="it-IT"/>
          <w14:textFill>
            <w14:solidFill>
              <w14:srgbClr w14:val="000000"/>
            </w14:solidFill>
          </w14:textFill>
        </w:rPr>
        <w:t>..</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76" w:lineRule="auto"/>
        <w:ind w:left="0" w:right="0" w:firstLine="0"/>
        <w:jc w:val="center"/>
        <w:rPr>
          <w:rFonts w:ascii="Lucida Sans" w:cs="Lucida Sans" w:hAnsi="Lucida Sans" w:eastAsia="Lucida Sans"/>
          <w:b w:val="1"/>
          <w:bCs w:val="1"/>
          <w:outline w:val="0"/>
          <w:color w:val="000000"/>
          <w:u w:color="000000"/>
          <w:rtl w:val="0"/>
          <w:lang w:val="it-IT"/>
          <w14:textFill>
            <w14:solidFill>
              <w14:srgbClr w14:val="000000"/>
            </w14:solidFill>
          </w14:textFill>
        </w:rPr>
      </w:pPr>
      <w:r>
        <w:rPr>
          <w:rFonts w:ascii="Lucida Sans" w:cs="Lucida Sans" w:hAnsi="Lucida Sans" w:eastAsia="Lucida Sans"/>
          <w:b w:val="1"/>
          <w:bCs w:val="1"/>
          <w:outline w:val="0"/>
          <w:color w:val="000000"/>
          <w:u w:color="000000"/>
          <w:rtl w:val="0"/>
          <w:lang w:val="it-IT"/>
          <w14:textFill>
            <w14:solidFill>
              <w14:srgbClr w14:val="000000"/>
            </w14:solidFill>
          </w14:textFill>
        </w:rPr>
        <w:t>Associazione Sportiva Dilettantistica</w:t>
      </w:r>
      <w:r>
        <w:rPr>
          <w:rFonts w:ascii="Lucida Sans" w:cs="Lucida Sans" w:hAnsi="Lucida Sans" w:eastAsia="Lucida Sans"/>
          <w:b w:val="1"/>
          <w:bCs w:val="1"/>
          <w:outline w:val="0"/>
          <w:color w:val="000000"/>
          <w:u w:color="000000"/>
          <w:rtl w:val="0"/>
          <w:lang w:val="it-IT"/>
          <w14:textFill>
            <w14:solidFill>
              <w14:srgbClr w14:val="000000"/>
            </w14:solidFill>
          </w14:textFill>
        </w:rPr>
        <w:br w:type="textWrapping"/>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360" w:lineRule="auto"/>
        <w:ind w:left="0" w:right="0" w:firstLine="0"/>
        <w:jc w:val="center"/>
        <w:rPr>
          <w:rFonts w:ascii="Lucida Sans" w:cs="Lucida Sans" w:hAnsi="Lucida Sans" w:eastAsia="Lucida Sans"/>
          <w:b w:val="1"/>
          <w:bCs w:val="1"/>
          <w:outline w:val="0"/>
          <w:color w:val="000000"/>
          <w:u w:color="000000"/>
          <w:rtl w:val="0"/>
          <w:lang w:val="it-IT"/>
          <w14:textFill>
            <w14:solidFill>
              <w14:srgbClr w14:val="000000"/>
            </w14:solidFill>
          </w14:textFill>
        </w:rPr>
      </w:pPr>
      <w:r>
        <w:rPr>
          <w:rFonts w:ascii="Lucida Sans" w:cs="Lucida Sans" w:hAnsi="Lucida Sans" w:eastAsia="Lucida Sans"/>
          <w:b w:val="1"/>
          <w:bCs w:val="1"/>
          <w:outline w:val="0"/>
          <w:color w:val="000000"/>
          <w:u w:color="000000"/>
          <w:rtl w:val="0"/>
          <w:lang w:val="it-IT"/>
          <w14:textFill>
            <w14:solidFill>
              <w14:srgbClr w14:val="000000"/>
            </w14:solidFill>
          </w14:textFill>
        </w:rPr>
        <w:t xml:space="preserve"> STATUTO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1 - Denominazione </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br w:type="textWrapping"/>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48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Sportiva Dilettantistica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denominata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 xml:space="preserv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è </w:t>
      </w:r>
      <w:r>
        <w:rPr>
          <w:rFonts w:ascii="Lucida Sans" w:cs="Lucida Sans" w:hAnsi="Lucida Sans" w:eastAsia="Lucida Sans"/>
          <w:outline w:val="0"/>
          <w:color w:val="000000"/>
          <w:sz w:val="20"/>
          <w:szCs w:val="20"/>
          <w:u w:color="000000"/>
          <w:rtl w:val="0"/>
          <w:lang w:val="it-IT"/>
          <w14:textFill>
            <w14:solidFill>
              <w14:srgbClr w14:val="000000"/>
            </w14:solidFill>
          </w14:textFill>
        </w:rPr>
        <w:t>stata</w:t>
      </w:r>
      <w:r>
        <w:rPr>
          <w:rFonts w:ascii="Lucida Sans" w:cs="Lucida Sans" w:hAnsi="Lucida Sans" w:eastAsia="Lucida Sans"/>
          <w:outline w:val="0"/>
          <w:color w:val="ff0000"/>
          <w:sz w:val="20"/>
          <w:szCs w:val="20"/>
          <w:u w:color="ff0000"/>
          <w:rtl w:val="0"/>
          <w:lang w:val="it-IT"/>
          <w14:textFill>
            <w14:solidFill>
              <w14:srgbClr w14:val="FF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fondata a</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il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quale associazione  </w:t>
      </w:r>
      <w:r>
        <w:rPr>
          <w:rFonts w:ascii="Lucida Sans" w:cs="Lucida Sans" w:hAnsi="Lucida Sans" w:eastAsia="Lucida Sans"/>
          <w:outline w:val="0"/>
          <w:color w:val="ff0000"/>
          <w:sz w:val="20"/>
          <w:szCs w:val="20"/>
          <w:u w:color="ff0000"/>
          <w:rtl w:val="0"/>
          <w:lang w:val="it-IT"/>
          <w14:textFill>
            <w14:solidFill>
              <w14:srgbClr w14:val="FF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senza scopo di lucro, nel seguito in breve  denominata:  Associazione.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2 - Natura e scopi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1.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apolitica, apartitica, aconfessionale, non ha scopo di lucro ed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aperta a tutti coloro che intendono praticare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sportiva e associativa.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2.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caratterizzata dalla democraticit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della struttura, dall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elettivit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 gratuit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delle cariche sociali .Le norme interne garantiscono uguaglianza dei diritti di tutti gli associati.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sz w:val="20"/>
          <w:szCs w:val="20"/>
          <w:u w:color="000000"/>
          <w:rtl w:val="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3.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r>
        <w:rPr>
          <w:rFonts w:ascii="Lucida Sans" w:cs="Lucida Sans" w:hAnsi="Lucida Sans" w:eastAsia="Lucida Sans"/>
          <w:sz w:val="20"/>
          <w:szCs w:val="20"/>
          <w:u w:color="000000"/>
          <w:rtl w:val="0"/>
          <w:lang w:val="it-IT"/>
        </w:rPr>
        <w:t>ha propria autonomia organizzativa, finanziaria, patrimoniale ed amministrativa, con disciplina uniforme del rapporto associativo dei soci e con divieto di distribuire, anche in forma indiretta, utili o avanzi di gestione.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4.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riconosciuta ai fini sportivi a sensi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art. 10 del D.lgs: 36/2021, come indicato nell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art. 7.1 lettera b) del medesimo decreto.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ff0000"/>
          <w:sz w:val="22"/>
          <w:szCs w:val="22"/>
          <w:u w:color="ff0000"/>
          <w:rtl w:val="0"/>
          <w:lang w:val="it-IT"/>
          <w14:textFill>
            <w14:solidFill>
              <w14:srgbClr w14:val="FF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5.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in via stabile e principale svolge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sportiva per la pratica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Hockey su prato,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Hockey indoor, del Beach hockey,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Hockey 5S,  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motorie collegabili allo sport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hockey, destinate alla crescita equilibrata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individuo,  ivi compresa la didattica</w:t>
      </w:r>
      <w:r>
        <w:rPr>
          <w:rFonts w:ascii="Lucida Sans" w:cs="Lucida Sans" w:hAnsi="Lucida Sans" w:eastAsia="Lucida Sans"/>
          <w:outline w:val="0"/>
          <w:color w:val="000000"/>
          <w:sz w:val="16"/>
          <w:szCs w:val="16"/>
          <w:u w:color="000000"/>
          <w:rtl w:val="0"/>
          <w:lang w:val="it-IT"/>
          <w14:textFill>
            <w14:solidFill>
              <w14:srgbClr w14:val="000000"/>
            </w14:solidFill>
          </w14:textFill>
        </w:rPr>
        <w:t xml:space="preserve">, la </w:t>
      </w:r>
      <w:r>
        <w:rPr>
          <w:rFonts w:ascii="Lucida Sans" w:cs="Lucida Sans" w:hAnsi="Lucida Sans" w:eastAsia="Lucida Sans"/>
          <w:outline w:val="0"/>
          <w:color w:val="000000"/>
          <w:sz w:val="18"/>
          <w:szCs w:val="18"/>
          <w:u w:color="000000"/>
          <w:rtl w:val="0"/>
          <w:lang w:val="it-IT"/>
          <w14:textFill>
            <w14:solidFill>
              <w14:srgbClr w14:val="000000"/>
            </w14:solidFill>
          </w14:textFill>
        </w:rPr>
        <w:t>formazione, la preparazione e assistenza all</w:t>
      </w:r>
      <w:r>
        <w:rPr>
          <w:rFonts w:ascii="Lucida Sans" w:cs="Lucida Sans" w:hAnsi="Lucida Sans" w:eastAsia="Lucida Sans" w:hint="default"/>
          <w:outline w:val="0"/>
          <w:color w:val="000000"/>
          <w:sz w:val="18"/>
          <w:szCs w:val="18"/>
          <w:u w:color="000000"/>
          <w:rtl w:val="0"/>
          <w:lang w:val="it-IT"/>
          <w14:textFill>
            <w14:solidFill>
              <w14:srgbClr w14:val="000000"/>
            </w14:solidFill>
          </w14:textFill>
        </w:rPr>
        <w:t>’</w:t>
      </w:r>
      <w:r>
        <w:rPr>
          <w:rFonts w:ascii="Lucida Sans" w:cs="Lucida Sans" w:hAnsi="Lucida Sans" w:eastAsia="Lucida Sans"/>
          <w:outline w:val="0"/>
          <w:color w:val="000000"/>
          <w:sz w:val="18"/>
          <w:szCs w:val="18"/>
          <w:u w:color="000000"/>
          <w:rtl w:val="0"/>
          <w:lang w:val="it-IT"/>
          <w14:textFill>
            <w14:solidFill>
              <w14:srgbClr w14:val="000000"/>
            </w14:solidFill>
          </w14:textFill>
        </w:rPr>
        <w:t>attivit</w:t>
      </w:r>
      <w:r>
        <w:rPr>
          <w:rFonts w:ascii="Lucida Sans" w:cs="Lucida Sans" w:hAnsi="Lucida Sans" w:eastAsia="Lucida Sans" w:hint="default"/>
          <w:outline w:val="0"/>
          <w:color w:val="000000"/>
          <w:sz w:val="18"/>
          <w:szCs w:val="18"/>
          <w:u w:color="000000"/>
          <w:rtl w:val="0"/>
          <w:lang w:val="it-IT"/>
          <w14:textFill>
            <w14:solidFill>
              <w14:srgbClr w14:val="000000"/>
            </w14:solidFill>
          </w14:textFill>
        </w:rPr>
        <w:t xml:space="preserve">à </w:t>
      </w:r>
      <w:r>
        <w:rPr>
          <w:rFonts w:ascii="Lucida Sans" w:cs="Lucida Sans" w:hAnsi="Lucida Sans" w:eastAsia="Lucida Sans"/>
          <w:outline w:val="0"/>
          <w:color w:val="000000"/>
          <w:sz w:val="18"/>
          <w:szCs w:val="18"/>
          <w:u w:color="000000"/>
          <w:rtl w:val="0"/>
          <w:lang w:val="it-IT"/>
          <w14:textFill>
            <w14:solidFill>
              <w14:srgbClr w14:val="000000"/>
            </w14:solidFill>
          </w14:textFill>
        </w:rPr>
        <w:t>sportiva dilettantistica, rivolta a soci e tesserati</w:t>
      </w:r>
      <w:r>
        <w:rPr>
          <w:rFonts w:ascii="Lucida Sans" w:cs="Lucida Sans" w:hAnsi="Lucida Sans" w:eastAsia="Lucida Sans"/>
          <w:outline w:val="0"/>
          <w:color w:val="000000"/>
          <w:sz w:val="22"/>
          <w:szCs w:val="22"/>
          <w:u w:color="000000"/>
          <w:rtl w:val="0"/>
          <w:lang w:val="it-IT"/>
          <w14:textFill>
            <w14:solidFill>
              <w14:srgbClr w14:val="000000"/>
            </w14:solidFill>
          </w14:textFill>
        </w:rPr>
        <w:t>.</w:t>
      </w:r>
      <w:r>
        <w:rPr>
          <w:rFonts w:ascii="Lucida Sans" w:cs="Lucida Sans" w:hAnsi="Lucida Sans" w:eastAsia="Lucida Sans"/>
          <w:outline w:val="0"/>
          <w:color w:val="ff0000"/>
          <w:sz w:val="22"/>
          <w:szCs w:val="22"/>
          <w:u w:color="ff0000"/>
          <w:rtl w:val="0"/>
          <w:lang w:val="it-IT"/>
          <w14:textFill>
            <w14:solidFill>
              <w14:srgbClr w14:val="FF0000"/>
            </w14:solidFill>
          </w14:textFill>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Arial" w:cs="Arial" w:hAnsi="Arial" w:eastAsia="Arial"/>
          <w:outline w:val="0"/>
          <w:color w:val="171717"/>
          <w:sz w:val="22"/>
          <w:szCs w:val="22"/>
          <w:u w:color="171717"/>
          <w:rtl w:val="0"/>
          <w:lang w:val="it-IT"/>
          <w14:textFill>
            <w14:solidFill>
              <w14:srgbClr w14:val="171717"/>
            </w14:solidFill>
          </w14:textFill>
        </w:rPr>
      </w:pPr>
      <w:r>
        <w:rPr>
          <w:rFonts w:ascii="Arial" w:hAnsi="Arial"/>
          <w:outline w:val="0"/>
          <w:color w:val="171717"/>
          <w:u w:color="171717"/>
          <w:rtl w:val="0"/>
          <w:lang w:val="it-IT"/>
          <w14:textFill>
            <w14:solidFill>
              <w14:srgbClr w14:val="171717"/>
            </w14:solidFill>
          </w14:textFill>
        </w:rPr>
        <w:t>6. L</w:t>
      </w:r>
      <w:r>
        <w:rPr>
          <w:rFonts w:ascii="Arial" w:hAnsi="Arial" w:hint="default"/>
          <w:outline w:val="0"/>
          <w:color w:val="171717"/>
          <w:u w:color="171717"/>
          <w:rtl w:val="0"/>
          <w:lang w:val="it-IT"/>
          <w14:textFill>
            <w14:solidFill>
              <w14:srgbClr w14:val="171717"/>
            </w14:solidFill>
          </w14:textFill>
        </w:rPr>
        <w:t>’</w:t>
      </w:r>
      <w:r>
        <w:rPr>
          <w:rFonts w:ascii="Arial" w:hAnsi="Arial"/>
          <w:outline w:val="0"/>
          <w:color w:val="171717"/>
          <w:u w:color="171717"/>
          <w:rtl w:val="0"/>
          <w:lang w:val="it-IT"/>
          <w14:textFill>
            <w14:solidFill>
              <w14:srgbClr w14:val="171717"/>
            </w14:solidFill>
          </w14:textFill>
        </w:rPr>
        <w:t>Associazione sviluppa inoltre attivit</w:t>
      </w:r>
      <w:r>
        <w:rPr>
          <w:rFonts w:ascii="Arial" w:hAnsi="Arial" w:hint="default"/>
          <w:outline w:val="0"/>
          <w:color w:val="171717"/>
          <w:u w:color="171717"/>
          <w:rtl w:val="0"/>
          <w:lang w:val="it-IT"/>
          <w14:textFill>
            <w14:solidFill>
              <w14:srgbClr w14:val="171717"/>
            </w14:solidFill>
          </w14:textFill>
        </w:rPr>
        <w:t xml:space="preserve">à </w:t>
      </w:r>
      <w:r>
        <w:rPr>
          <w:rFonts w:ascii="Arial" w:hAnsi="Arial"/>
          <w:outline w:val="0"/>
          <w:color w:val="171717"/>
          <w:u w:color="171717"/>
          <w:rtl w:val="0"/>
          <w:lang w:val="it-IT"/>
          <w14:textFill>
            <w14:solidFill>
              <w14:srgbClr w14:val="171717"/>
            </w14:solidFill>
          </w14:textFill>
        </w:rPr>
        <w:t xml:space="preserve">secondarie e strumentali finalizzate ad incentivare la </w:t>
      </w:r>
      <w:r>
        <w:rPr>
          <w:rFonts w:ascii="Arial" w:hAnsi="Arial"/>
          <w:outline w:val="0"/>
          <w:color w:val="171717"/>
          <w:sz w:val="22"/>
          <w:szCs w:val="22"/>
          <w:u w:color="171717"/>
          <w:rtl w:val="0"/>
          <w:lang w:val="it-IT"/>
          <w14:textFill>
            <w14:solidFill>
              <w14:srgbClr w14:val="171717"/>
            </w14:solidFill>
          </w14:textFill>
        </w:rPr>
        <w:t>partecipazione attiva degli associati,  nei limiti  previsti dall</w:t>
      </w:r>
      <w:r>
        <w:rPr>
          <w:rFonts w:ascii="Arial" w:hAnsi="Arial" w:hint="default"/>
          <w:outline w:val="0"/>
          <w:color w:val="171717"/>
          <w:sz w:val="22"/>
          <w:szCs w:val="22"/>
          <w:u w:color="171717"/>
          <w:rtl w:val="0"/>
          <w:lang w:val="it-IT"/>
          <w14:textFill>
            <w14:solidFill>
              <w14:srgbClr w14:val="171717"/>
            </w14:solidFill>
          </w14:textFill>
        </w:rPr>
        <w:t>’</w:t>
      </w:r>
      <w:r>
        <w:rPr>
          <w:rFonts w:ascii="Arial" w:hAnsi="Arial"/>
          <w:outline w:val="0"/>
          <w:color w:val="171717"/>
          <w:sz w:val="22"/>
          <w:szCs w:val="22"/>
          <w:u w:color="171717"/>
          <w:rtl w:val="0"/>
          <w:lang w:val="it-IT"/>
          <w14:textFill>
            <w14:solidFill>
              <w14:srgbClr w14:val="171717"/>
            </w14:solidFill>
          </w14:textFill>
        </w:rPr>
        <w:t>art. 9 D.lgs. 36/2021, destinate in particolare alle seguenti iniziative: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Arial" w:cs="Arial" w:hAnsi="Arial" w:eastAsia="Arial"/>
          <w:outline w:val="0"/>
          <w:color w:val="171717"/>
          <w:sz w:val="22"/>
          <w:szCs w:val="22"/>
          <w:u w:color="171717"/>
          <w:rtl w:val="0"/>
          <w:lang w:val="it-IT"/>
          <w14:textFill>
            <w14:solidFill>
              <w14:srgbClr w14:val="171717"/>
            </w14:solidFill>
          </w14:textFill>
        </w:rPr>
      </w:pPr>
      <w:r>
        <w:rPr>
          <w:rFonts w:ascii="Arial" w:hAnsi="Arial"/>
          <w:outline w:val="0"/>
          <w:color w:val="171717"/>
          <w:sz w:val="22"/>
          <w:szCs w:val="22"/>
          <w:u w:color="171717"/>
          <w:rtl w:val="0"/>
          <w:lang w:val="it-IT"/>
          <w14:textFill>
            <w14:solidFill>
              <w14:srgbClr w14:val="171717"/>
            </w14:solidFill>
          </w14:textFill>
        </w:rPr>
        <w:t>* Gestire impianti sportivi in locazione o in propriet</w:t>
      </w:r>
      <w:r>
        <w:rPr>
          <w:rFonts w:ascii="Arial" w:hAnsi="Arial" w:hint="default"/>
          <w:outline w:val="0"/>
          <w:color w:val="171717"/>
          <w:sz w:val="22"/>
          <w:szCs w:val="22"/>
          <w:u w:color="171717"/>
          <w:rtl w:val="0"/>
          <w:lang w:val="it-IT"/>
          <w14:textFill>
            <w14:solidFill>
              <w14:srgbClr w14:val="171717"/>
            </w14:solidFill>
          </w14:textFill>
        </w:rPr>
        <w:t xml:space="preserve">à </w:t>
      </w:r>
      <w:r>
        <w:rPr>
          <w:rFonts w:ascii="Arial" w:hAnsi="Arial"/>
          <w:outline w:val="0"/>
          <w:color w:val="171717"/>
          <w:sz w:val="22"/>
          <w:szCs w:val="22"/>
          <w:u w:color="171717"/>
          <w:rtl w:val="0"/>
          <w:lang w:val="it-IT"/>
          <w14:textFill>
            <w14:solidFill>
              <w14:srgbClr w14:val="171717"/>
            </w14:solidFill>
          </w14:textFill>
        </w:rPr>
        <w:t>destinati alla pratica sportiva dei soci e tesserati, compreso il funzionamento di un posto di ristoro totalmente riservato agli associati;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Arial" w:cs="Arial" w:hAnsi="Arial" w:eastAsia="Arial"/>
          <w:outline w:val="0"/>
          <w:color w:val="171717"/>
          <w:sz w:val="22"/>
          <w:szCs w:val="22"/>
          <w:u w:color="171717"/>
          <w:rtl w:val="0"/>
          <w:lang w:val="it-IT"/>
          <w14:textFill>
            <w14:solidFill>
              <w14:srgbClr w14:val="171717"/>
            </w14:solidFill>
          </w14:textFill>
        </w:rPr>
      </w:pPr>
      <w:r>
        <w:rPr>
          <w:rFonts w:ascii="Arial" w:hAnsi="Arial"/>
          <w:outline w:val="0"/>
          <w:color w:val="171717"/>
          <w:sz w:val="22"/>
          <w:szCs w:val="22"/>
          <w:u w:color="171717"/>
          <w:rtl w:val="0"/>
          <w:lang w:val="it-IT"/>
          <w14:textFill>
            <w14:solidFill>
              <w14:srgbClr w14:val="171717"/>
            </w14:solidFill>
          </w14:textFill>
        </w:rPr>
        <w:t>* Cooperare con altre associazioni, societ</w:t>
      </w:r>
      <w:r>
        <w:rPr>
          <w:rFonts w:ascii="Arial" w:hAnsi="Arial" w:hint="default"/>
          <w:outline w:val="0"/>
          <w:color w:val="171717"/>
          <w:sz w:val="22"/>
          <w:szCs w:val="22"/>
          <w:u w:color="171717"/>
          <w:rtl w:val="0"/>
          <w:lang w:val="it-IT"/>
          <w14:textFill>
            <w14:solidFill>
              <w14:srgbClr w14:val="171717"/>
            </w14:solidFill>
          </w14:textFill>
        </w:rPr>
        <w:t xml:space="preserve">à </w:t>
      </w:r>
      <w:r>
        <w:rPr>
          <w:rFonts w:ascii="Arial" w:hAnsi="Arial"/>
          <w:outline w:val="0"/>
          <w:color w:val="171717"/>
          <w:sz w:val="22"/>
          <w:szCs w:val="22"/>
          <w:u w:color="171717"/>
          <w:rtl w:val="0"/>
          <w:lang w:val="it-IT"/>
          <w14:textFill>
            <w14:solidFill>
              <w14:srgbClr w14:val="171717"/>
            </w14:solidFill>
          </w14:textFill>
        </w:rPr>
        <w:t>ed Enti pubblici locali, nazionali e comunitari, al fine di salvaguardare e diffondere la pratica dello sport ed in particolare della danza;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Arial" w:cs="Arial" w:hAnsi="Arial" w:eastAsia="Arial"/>
          <w:outline w:val="0"/>
          <w:color w:val="171717"/>
          <w:sz w:val="22"/>
          <w:szCs w:val="22"/>
          <w:u w:color="171717"/>
          <w:rtl w:val="0"/>
          <w:lang w:val="it-IT"/>
          <w14:textFill>
            <w14:solidFill>
              <w14:srgbClr w14:val="171717"/>
            </w14:solidFill>
          </w14:textFill>
        </w:rPr>
      </w:pPr>
      <w:r>
        <w:rPr>
          <w:rFonts w:ascii="Arial" w:hAnsi="Arial"/>
          <w:outline w:val="0"/>
          <w:color w:val="171717"/>
          <w:sz w:val="22"/>
          <w:szCs w:val="22"/>
          <w:u w:color="171717"/>
          <w:rtl w:val="0"/>
          <w:lang w:val="it-IT"/>
          <w14:textFill>
            <w14:solidFill>
              <w14:srgbClr w14:val="171717"/>
            </w14:solidFill>
          </w14:textFill>
        </w:rPr>
        <w:t>* Promuovere l</w:t>
      </w:r>
      <w:r>
        <w:rPr>
          <w:rFonts w:ascii="Arial" w:hAnsi="Arial" w:hint="default"/>
          <w:outline w:val="0"/>
          <w:color w:val="171717"/>
          <w:sz w:val="22"/>
          <w:szCs w:val="22"/>
          <w:u w:color="171717"/>
          <w:rtl w:val="0"/>
          <w:lang w:val="it-IT"/>
          <w14:textFill>
            <w14:solidFill>
              <w14:srgbClr w14:val="171717"/>
            </w14:solidFill>
          </w14:textFill>
        </w:rPr>
        <w:t>’</w:t>
      </w:r>
      <w:r>
        <w:rPr>
          <w:rFonts w:ascii="Arial" w:hAnsi="Arial"/>
          <w:outline w:val="0"/>
          <w:color w:val="171717"/>
          <w:sz w:val="22"/>
          <w:szCs w:val="22"/>
          <w:u w:color="171717"/>
          <w:rtl w:val="0"/>
          <w:lang w:val="it-IT"/>
          <w14:textFill>
            <w14:solidFill>
              <w14:srgbClr w14:val="171717"/>
            </w14:solidFill>
          </w14:textFill>
        </w:rPr>
        <w:t>attivit</w:t>
      </w:r>
      <w:r>
        <w:rPr>
          <w:rFonts w:ascii="Arial" w:hAnsi="Arial" w:hint="default"/>
          <w:outline w:val="0"/>
          <w:color w:val="171717"/>
          <w:sz w:val="22"/>
          <w:szCs w:val="22"/>
          <w:u w:color="171717"/>
          <w:rtl w:val="0"/>
          <w:lang w:val="it-IT"/>
          <w14:textFill>
            <w14:solidFill>
              <w14:srgbClr w14:val="171717"/>
            </w14:solidFill>
          </w14:textFill>
        </w:rPr>
        <w:t xml:space="preserve">à </w:t>
      </w:r>
      <w:r>
        <w:rPr>
          <w:rFonts w:ascii="Arial" w:hAnsi="Arial"/>
          <w:outline w:val="0"/>
          <w:color w:val="171717"/>
          <w:sz w:val="22"/>
          <w:szCs w:val="22"/>
          <w:u w:color="171717"/>
          <w:rtl w:val="0"/>
          <w:lang w:val="it-IT"/>
          <w14:textFill>
            <w14:solidFill>
              <w14:srgbClr w14:val="171717"/>
            </w14:solidFill>
          </w14:textFill>
        </w:rPr>
        <w:t>sportiva, ricreativa, culturale e in generale favorire l</w:t>
      </w:r>
      <w:r>
        <w:rPr>
          <w:rFonts w:ascii="Arial" w:hAnsi="Arial" w:hint="default"/>
          <w:outline w:val="0"/>
          <w:color w:val="171717"/>
          <w:sz w:val="22"/>
          <w:szCs w:val="22"/>
          <w:u w:color="171717"/>
          <w:rtl w:val="0"/>
          <w:lang w:val="it-IT"/>
          <w14:textFill>
            <w14:solidFill>
              <w14:srgbClr w14:val="171717"/>
            </w14:solidFill>
          </w14:textFill>
        </w:rPr>
        <w:t>’</w:t>
      </w:r>
      <w:r>
        <w:rPr>
          <w:rFonts w:ascii="Arial" w:hAnsi="Arial"/>
          <w:outline w:val="0"/>
          <w:color w:val="171717"/>
          <w:sz w:val="22"/>
          <w:szCs w:val="22"/>
          <w:u w:color="171717"/>
          <w:rtl w:val="0"/>
          <w:lang w:val="it-IT"/>
          <w14:textFill>
            <w14:solidFill>
              <w14:srgbClr w14:val="171717"/>
            </w14:solidFill>
          </w14:textFill>
        </w:rPr>
        <w:t>attivit</w:t>
      </w:r>
      <w:r>
        <w:rPr>
          <w:rFonts w:ascii="Arial" w:hAnsi="Arial" w:hint="default"/>
          <w:outline w:val="0"/>
          <w:color w:val="171717"/>
          <w:sz w:val="22"/>
          <w:szCs w:val="22"/>
          <w:u w:color="171717"/>
          <w:rtl w:val="0"/>
          <w:lang w:val="it-IT"/>
          <w14:textFill>
            <w14:solidFill>
              <w14:srgbClr w14:val="171717"/>
            </w14:solidFill>
          </w14:textFill>
        </w:rPr>
        <w:t xml:space="preserve">à </w:t>
      </w:r>
      <w:r>
        <w:rPr>
          <w:rFonts w:ascii="Arial" w:hAnsi="Arial"/>
          <w:outline w:val="0"/>
          <w:color w:val="171717"/>
          <w:sz w:val="22"/>
          <w:szCs w:val="22"/>
          <w:u w:color="171717"/>
          <w:rtl w:val="0"/>
          <w:lang w:val="it-IT"/>
          <w14:textFill>
            <w14:solidFill>
              <w14:srgbClr w14:val="171717"/>
            </w14:solidFill>
          </w14:textFill>
        </w:rPr>
        <w:t>dei propri soci e tesserati, per partecipare alle attivit</w:t>
      </w:r>
      <w:r>
        <w:rPr>
          <w:rFonts w:ascii="Arial" w:hAnsi="Arial" w:hint="default"/>
          <w:outline w:val="0"/>
          <w:color w:val="171717"/>
          <w:sz w:val="22"/>
          <w:szCs w:val="22"/>
          <w:u w:color="171717"/>
          <w:rtl w:val="0"/>
          <w:lang w:val="it-IT"/>
          <w14:textFill>
            <w14:solidFill>
              <w14:srgbClr w14:val="171717"/>
            </w14:solidFill>
          </w14:textFill>
        </w:rPr>
        <w:t xml:space="preserve">à </w:t>
      </w:r>
      <w:r>
        <w:rPr>
          <w:rFonts w:ascii="Arial" w:hAnsi="Arial"/>
          <w:outline w:val="0"/>
          <w:color w:val="171717"/>
          <w:sz w:val="22"/>
          <w:szCs w:val="22"/>
          <w:u w:color="171717"/>
          <w:rtl w:val="0"/>
          <w:lang w:val="it-IT"/>
          <w14:textFill>
            <w14:solidFill>
              <w14:srgbClr w14:val="171717"/>
            </w14:solidFill>
          </w14:textFill>
        </w:rPr>
        <w:t>delle organizzazioni sportive di riferimento anche con la partecipazioni a manifestazioni sportive , oltre le attivit</w:t>
      </w:r>
      <w:r>
        <w:rPr>
          <w:rFonts w:ascii="Arial" w:hAnsi="Arial" w:hint="default"/>
          <w:outline w:val="0"/>
          <w:color w:val="171717"/>
          <w:sz w:val="22"/>
          <w:szCs w:val="22"/>
          <w:u w:color="171717"/>
          <w:rtl w:val="0"/>
          <w:lang w:val="it-IT"/>
          <w14:textFill>
            <w14:solidFill>
              <w14:srgbClr w14:val="171717"/>
            </w14:solidFill>
          </w14:textFill>
        </w:rPr>
        <w:t xml:space="preserve">à </w:t>
      </w:r>
      <w:r>
        <w:rPr>
          <w:rFonts w:ascii="Arial" w:hAnsi="Arial"/>
          <w:outline w:val="0"/>
          <w:color w:val="171717"/>
          <w:sz w:val="22"/>
          <w:szCs w:val="22"/>
          <w:u w:color="171717"/>
          <w:rtl w:val="0"/>
          <w:lang w:val="it-IT"/>
          <w14:textFill>
            <w14:solidFill>
              <w14:srgbClr w14:val="171717"/>
            </w14:solidFill>
          </w14:textFill>
        </w:rPr>
        <w:t>promo pubblicitarie attuabili dagli enti non commerciali secondo la vigente normativa;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pu</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ò </w:t>
      </w:r>
      <w:r>
        <w:rPr>
          <w:rFonts w:ascii="Lucida Sans" w:cs="Lucida Sans" w:hAnsi="Lucida Sans" w:eastAsia="Lucida Sans"/>
          <w:outline w:val="0"/>
          <w:color w:val="000000"/>
          <w:sz w:val="20"/>
          <w:szCs w:val="20"/>
          <w:u w:color="000000"/>
          <w:rtl w:val="0"/>
          <w:lang w:val="it-IT"/>
          <w14:textFill>
            <w14:solidFill>
              <w14:srgbClr w14:val="000000"/>
            </w14:solidFill>
          </w14:textFill>
        </w:rPr>
        <w:t>gestire strutture sociali e svolgere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nei settori: sportivo, artistico, culturale, musicale, ambientale, editoriale, ricreativo, assistenziale,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tutte svolte senza scopo di lucro e riservate ai soci e tesserati.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7.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accetta incondizionatamente di conformarsi allo statuto , alle norme e alle direttive del CONI, del CIP, nonch</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statuti e regolamenti delle Federazioni Sportive Nazionali, Discipline Sportive associate, Enti di Promozione Sportiva riconosciuti dal Coni, a cui vorr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affiliarsi.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8.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si impegna ad accettare provvedimenti disciplinari, che gli Organi di giustizia del CONI, del CIP, delle FSN, delle DSA, degli EPS, dovessero adottare a suo carico o dei suoi associati, nonch</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tutte le decisioni che le autorit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sportive dovessero prendere in tutte le vertenze di carattere associativo, tecnico, disciplinare attinenti la vita della associazione sportiva.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9.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a sensi art, 16 D.lgs. 39/2021 si impegna a garantire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attuazione del pieno rispetto dei provvedimenti del CONI, del CIP e/o delle  FSN,DSA,EPS, le disposizioni emanata a presidio della lotta violenza di genere.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10.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garantir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ai propri atleti/e, oltre ai propri tecnici, la partecipazione alle assemblee federali, per consentire loro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elezione dei propri rappresentanti in consiglio federale.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3 - Durata e sede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ha durata illimitata nel tempo e potr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essere sciolta solo con delibera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Assemblea straordinaria dei Soci, come previsto dall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art. 22 del presente statuto.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La sede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in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  nell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ambito del Comune  la sede potr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essere trasferita con delibera del Consiglio Direttivo.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4 - Finalit</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à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sociali</w:t>
      </w:r>
    </w:p>
    <w:p>
      <w:pPr>
        <w:pStyle w:val="Di default"/>
        <w:numPr>
          <w:ilvl w:val="0"/>
          <w:numId w:val="2"/>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Le finalit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sportive stabili e principali  sono: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426"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la pratica, la diffusione ed il potenziamento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sportiva dilettantistica che costituisce lo scopo della associazione, compresa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attuazione di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motorie per tutte le fasce di et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sz w:val="20"/>
          <w:szCs w:val="20"/>
          <w:u w:color="000000"/>
          <w:rtl w:val="0"/>
          <w:lang w:val="it-IT"/>
        </w:rPr>
        <w:t>* l'organizzazione di manifestazioni sportive a carattere locale e nazionale e la relativa partecipazione, nell</w:t>
      </w:r>
      <w:r>
        <w:rPr>
          <w:rFonts w:ascii="Lucida Sans" w:cs="Lucida Sans" w:hAnsi="Lucida Sans" w:eastAsia="Lucida Sans" w:hint="default"/>
          <w:sz w:val="20"/>
          <w:szCs w:val="20"/>
          <w:u w:color="000000"/>
          <w:rtl w:val="0"/>
          <w:lang w:val="it-IT"/>
        </w:rPr>
        <w:t>’</w:t>
      </w:r>
      <w:r>
        <w:rPr>
          <w:rFonts w:ascii="Lucida Sans" w:cs="Lucida Sans" w:hAnsi="Lucida Sans" w:eastAsia="Lucida Sans"/>
          <w:sz w:val="20"/>
          <w:szCs w:val="20"/>
          <w:u w:color="000000"/>
          <w:rtl w:val="0"/>
          <w:lang w:val="it-IT"/>
        </w:rPr>
        <w:t>ambito del CONI, del CIP, delle FSN, delle DSA, degli E.P.S.</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426" w:right="0" w:firstLine="0"/>
        <w:jc w:val="both"/>
        <w:rPr>
          <w:rFonts w:ascii="Lucida Sans" w:cs="Lucida Sans" w:hAnsi="Lucida Sans" w:eastAsia="Lucida Sans"/>
          <w:outline w:val="0"/>
          <w:color w:val="000000"/>
          <w:sz w:val="20"/>
          <w:szCs w:val="20"/>
          <w:u w:color="000000"/>
          <w:shd w:val="clear" w:color="auto" w:fill="ffff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la promozione di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didattiche per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avvio,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aggiornamento e il perfezionamento della pratica sportiva in particolare destinata agli anziani,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organizzazione di corsi di istruzione tecnica e di coordinamento delle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istituzionali</w:t>
      </w:r>
      <w:r>
        <w:rPr>
          <w:rFonts w:ascii="Lucida Sans" w:cs="Lucida Sans" w:hAnsi="Lucida Sans" w:eastAsia="Lucida Sans"/>
          <w:outline w:val="0"/>
          <w:color w:val="000000"/>
          <w:sz w:val="20"/>
          <w:szCs w:val="20"/>
          <w:u w:color="000000"/>
          <w:shd w:val="clear" w:color="auto" w:fill="ffff00"/>
          <w:rtl w:val="0"/>
          <w:lang w:val="it-IT"/>
          <w14:textFill>
            <w14:solidFill>
              <w14:srgbClr w14:val="000000"/>
            </w14:solidFill>
          </w14:textFill>
        </w:rPr>
        <w:t>;</w:t>
      </w:r>
    </w:p>
    <w:p>
      <w:pPr>
        <w:pStyle w:val="Di default"/>
        <w:numPr>
          <w:ilvl w:val="0"/>
          <w:numId w:val="2"/>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Nel perseguimento delle finalit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sociali pu</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ò </w:t>
      </w:r>
      <w:r>
        <w:rPr>
          <w:rFonts w:ascii="Lucida Sans" w:cs="Lucida Sans" w:hAnsi="Lucida Sans" w:eastAsia="Lucida Sans"/>
          <w:outline w:val="0"/>
          <w:color w:val="000000"/>
          <w:sz w:val="20"/>
          <w:szCs w:val="20"/>
          <w:u w:color="000000"/>
          <w:rtl w:val="0"/>
          <w:lang w:val="it-IT"/>
          <w14:textFill>
            <w14:solidFill>
              <w14:srgbClr w14:val="000000"/>
            </w14:solidFill>
          </w14:textFill>
        </w:rPr>
        <w:t>inoltre attuare le seguenti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strumentali e secondarie: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gestire impianti,</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w:t>
      </w:r>
      <w:r>
        <w:rPr>
          <w:rFonts w:ascii="Lucida Sans" w:cs="Lucida Sans" w:hAnsi="Lucida Sans" w:eastAsia="Lucida Sans"/>
          <w:outline w:val="0"/>
          <w:color w:val="000000"/>
          <w:sz w:val="20"/>
          <w:szCs w:val="20"/>
          <w:u w:color="000000"/>
          <w:rtl w:val="0"/>
          <w:lang w:val="it-IT"/>
          <w14:textFill>
            <w14:solidFill>
              <w14:srgbClr w14:val="000000"/>
            </w14:solidFill>
          </w14:textFill>
        </w:rPr>
        <w:t>propri o di terzi,  gestire  palestre, campi o strutture sportive di vario genere per svolgere le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istituzionali</w:t>
      </w:r>
      <w:r>
        <w:rPr>
          <w:rFonts w:ascii="Lucida Sans" w:cs="Lucida Sans" w:hAnsi="Lucida Sans" w:eastAsia="Lucida Sans"/>
          <w:outline w:val="0"/>
          <w:color w:val="000000"/>
          <w:sz w:val="20"/>
          <w:szCs w:val="20"/>
          <w:u w:color="000000"/>
          <w:shd w:val="clear" w:color="auto" w:fill="ffff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organizzare squadre sportive o gruppi per la partecipazione a campionati, gare, concorsi, spettacoli, manifestazioni ed esibizioni di specialit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sportive compatibili con la volont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degli associati;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organizzare corsi di avviamento agli sport,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motorie e di mantenimento, corsi di formazione</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w:t>
      </w:r>
      <w:r>
        <w:rPr>
          <w:rFonts w:ascii="Lucida Sans" w:cs="Lucida Sans" w:hAnsi="Lucida Sans" w:eastAsia="Lucida Sans"/>
          <w:outline w:val="0"/>
          <w:color w:val="000000"/>
          <w:sz w:val="20"/>
          <w:szCs w:val="20"/>
          <w:u w:color="000000"/>
          <w:rtl w:val="0"/>
          <w:lang w:val="it-IT"/>
          <w14:textFill>
            <w14:solidFill>
              <w14:srgbClr w14:val="000000"/>
            </w14:solidFill>
          </w14:textFill>
        </w:rPr>
        <w:t>per operatori sportivi rivolte ad associati ed a terzi;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gestire un eventuale spaccio interno ad uso esclusivo dei Soci, per la somministrazione di alimenti confezionati e bevande, quale punto d</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incontro e luogo di aggregazione e socializzazione;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both"/>
        <w:rPr>
          <w:rFonts w:ascii="Lucida Sans" w:cs="Lucida Sans" w:hAnsi="Lucida Sans" w:eastAsia="Lucida Sans"/>
          <w:sz w:val="20"/>
          <w:szCs w:val="20"/>
          <w:u w:color="000000"/>
          <w:rtl w:val="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in modo complementare e in diretta attuazione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istituzionale organizzare iniziative ed </w:t>
      </w:r>
      <w:r>
        <w:rPr>
          <w:rFonts w:ascii="Lucida Sans" w:cs="Lucida Sans" w:hAnsi="Lucida Sans" w:eastAsia="Lucida Sans"/>
          <w:sz w:val="20"/>
          <w:szCs w:val="20"/>
          <w:u w:color="000000"/>
          <w:rtl w:val="0"/>
          <w:lang w:val="it-IT"/>
        </w:rPr>
        <w:t>effettuare ogni altra attivit</w:t>
      </w:r>
      <w:r>
        <w:rPr>
          <w:rFonts w:ascii="Lucida Sans" w:cs="Lucida Sans" w:hAnsi="Lucida Sans" w:eastAsia="Lucida Sans" w:hint="default"/>
          <w:sz w:val="20"/>
          <w:szCs w:val="20"/>
          <w:u w:color="000000"/>
          <w:rtl w:val="0"/>
          <w:lang w:val="it-IT"/>
        </w:rPr>
        <w:t>à</w:t>
      </w:r>
      <w:r>
        <w:rPr>
          <w:rFonts w:ascii="Lucida Sans" w:cs="Lucida Sans" w:hAnsi="Lucida Sans" w:eastAsia="Lucida Sans"/>
          <w:sz w:val="20"/>
          <w:szCs w:val="20"/>
          <w:u w:color="000000"/>
          <w:rtl w:val="0"/>
          <w:lang w:val="it-IT"/>
        </w:rPr>
        <w:t>, connessa e funzionale al raggiungimento degli scopi associativi, cos</w:t>
      </w:r>
      <w:r>
        <w:rPr>
          <w:rFonts w:ascii="Lucida Sans" w:cs="Lucida Sans" w:hAnsi="Lucida Sans" w:eastAsia="Lucida Sans" w:hint="default"/>
          <w:sz w:val="20"/>
          <w:szCs w:val="20"/>
          <w:u w:color="000000"/>
          <w:rtl w:val="0"/>
          <w:lang w:val="it-IT"/>
        </w:rPr>
        <w:t xml:space="preserve">ì </w:t>
      </w:r>
      <w:r>
        <w:rPr>
          <w:rFonts w:ascii="Lucida Sans" w:cs="Lucida Sans" w:hAnsi="Lucida Sans" w:eastAsia="Lucida Sans"/>
          <w:sz w:val="20"/>
          <w:szCs w:val="20"/>
          <w:u w:color="000000"/>
          <w:rtl w:val="0"/>
          <w:lang w:val="it-IT"/>
        </w:rPr>
        <w:t>come consentita agli enti non commerciali dalle disposizioni legislative vigenti.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36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5 </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Soci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p>
    <w:p>
      <w:pPr>
        <w:keepNext w:val="0"/>
        <w:keepLines w:val="0"/>
        <w:pageBreakBefore w:val="0"/>
        <w:widowControl w:val="1"/>
        <w:shd w:val="clear" w:color="auto" w:fill="auto"/>
        <w:tabs>
          <w:tab w:val="left" w:pos="4819"/>
          <w:tab w:val="left" w:pos="4956"/>
          <w:tab w:val="left" w:pos="5664"/>
          <w:tab w:val="left" w:pos="6372"/>
          <w:tab w:val="left" w:pos="7080"/>
          <w:tab w:val="left" w:pos="7788"/>
          <w:tab w:val="left" w:pos="8496"/>
          <w:tab w:val="left" w:pos="9204"/>
        </w:tabs>
        <w:suppressAutoHyphens w:val="0"/>
        <w:bidi w:val="0"/>
        <w:spacing w:before="0" w:after="160" w:line="240" w:lineRule="auto"/>
        <w:ind w:left="0" w:right="0" w:firstLine="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Sono soci le persone fisiche e giuridiche associate e divenute tali a seguito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accoglimento della domanda di iscrizione.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Il numero dei soci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illimitato; all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associazione possono aderire tutti i cittadini italiani e stranieri di ambo i sessi, maggiorenni, che aderiscono allo Statuto.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 soci </w:t>
      </w:r>
      <w:r>
        <w:rPr>
          <w:rFonts w:ascii="Lucida Sans" w:cs="Lucida Sans" w:hAnsi="Lucida Sans" w:eastAsia="Lucida Sans"/>
          <w:sz w:val="20"/>
          <w:szCs w:val="20"/>
          <w:u w:color="000000"/>
          <w:rtl w:val="0"/>
          <w:lang w:val="it-IT"/>
        </w:rPr>
        <w:t>godono tutti degli stessi diritti, sono soggetti agli stessi obblighi e partecipano, con identiche modalit</w:t>
      </w:r>
      <w:r>
        <w:rPr>
          <w:rFonts w:ascii="Lucida Sans" w:cs="Lucida Sans" w:hAnsi="Lucida Sans" w:eastAsia="Lucida Sans" w:hint="default"/>
          <w:sz w:val="20"/>
          <w:szCs w:val="20"/>
          <w:u w:color="000000"/>
          <w:rtl w:val="0"/>
          <w:lang w:val="it-IT"/>
        </w:rPr>
        <w:t>à</w:t>
      </w:r>
      <w:r>
        <w:rPr>
          <w:rFonts w:ascii="Lucida Sans" w:cs="Lucida Sans" w:hAnsi="Lucida Sans" w:eastAsia="Lucida Sans"/>
          <w:sz w:val="20"/>
          <w:szCs w:val="20"/>
          <w:u w:color="000000"/>
          <w:rtl w:val="0"/>
          <w:lang w:val="it-IT"/>
        </w:rPr>
        <w:t>, all</w:t>
      </w:r>
      <w:r>
        <w:rPr>
          <w:rFonts w:ascii="Lucida Sans" w:cs="Lucida Sans" w:hAnsi="Lucida Sans" w:eastAsia="Lucida Sans" w:hint="default"/>
          <w:sz w:val="20"/>
          <w:szCs w:val="20"/>
          <w:u w:color="000000"/>
          <w:rtl w:val="0"/>
          <w:lang w:val="it-IT"/>
        </w:rPr>
        <w:t>’</w:t>
      </w:r>
      <w:r>
        <w:rPr>
          <w:rFonts w:ascii="Lucida Sans" w:cs="Lucida Sans" w:hAnsi="Lucida Sans" w:eastAsia="Lucida Sans"/>
          <w:sz w:val="20"/>
          <w:szCs w:val="20"/>
          <w:u w:color="000000"/>
          <w:rtl w:val="0"/>
          <w:lang w:val="it-IT"/>
        </w:rPr>
        <w:t>attivit</w:t>
      </w:r>
      <w:r>
        <w:rPr>
          <w:rFonts w:ascii="Lucida Sans" w:cs="Lucida Sans" w:hAnsi="Lucida Sans" w:eastAsia="Lucida Sans" w:hint="default"/>
          <w:sz w:val="20"/>
          <w:szCs w:val="20"/>
          <w:u w:color="000000"/>
          <w:rtl w:val="0"/>
          <w:lang w:val="it-IT"/>
        </w:rPr>
        <w:t xml:space="preserve">à </w:t>
      </w:r>
      <w:r>
        <w:rPr>
          <w:rFonts w:ascii="Lucida Sans" w:cs="Lucida Sans" w:hAnsi="Lucida Sans" w:eastAsia="Lucida Sans"/>
          <w:sz w:val="20"/>
          <w:szCs w:val="20"/>
          <w:u w:color="000000"/>
          <w:rtl w:val="0"/>
          <w:lang w:val="it-IT"/>
        </w:rPr>
        <w:t>espletata dall</w:t>
      </w:r>
      <w:r>
        <w:rPr>
          <w:rFonts w:ascii="Lucida Sans" w:cs="Lucida Sans" w:hAnsi="Lucida Sans" w:eastAsia="Lucida Sans" w:hint="default"/>
          <w:sz w:val="20"/>
          <w:szCs w:val="20"/>
          <w:u w:color="000000"/>
          <w:rtl w:val="0"/>
          <w:lang w:val="it-IT"/>
        </w:rPr>
        <w:t>’</w:t>
      </w:r>
      <w:r>
        <w:rPr>
          <w:rFonts w:ascii="Lucida Sans" w:cs="Lucida Sans" w:hAnsi="Lucida Sans" w:eastAsia="Lucida Sans"/>
          <w:sz w:val="20"/>
          <w:szCs w:val="20"/>
          <w:u w:color="000000"/>
          <w:rtl w:val="0"/>
          <w:lang w:val="it-IT"/>
        </w:rPr>
        <w:t xml:space="preserve">Associazione.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soci si classificano nelle seguenti categorie: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 Socio ORDINARIO;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b) Socio BENEMERITI</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w:t>
      </w:r>
      <w:r>
        <w:rPr>
          <w:rFonts w:ascii="Lucida Sans" w:cs="Lucida Sans" w:hAnsi="Lucida Sans" w:eastAsia="Lucida Sans"/>
          <w:outline w:val="0"/>
          <w:color w:val="000000"/>
          <w:sz w:val="20"/>
          <w:szCs w:val="20"/>
          <w:u w:color="000000"/>
          <w:rtl w:val="0"/>
          <w:lang w:val="it-IT"/>
          <w14:textFill>
            <w14:solidFill>
              <w14:srgbClr w14:val="000000"/>
            </w14:solidFill>
          </w14:textFill>
        </w:rPr>
        <w:t>Sono Soci Ordinari coloro che sono maggiorenni e che intendono praticare le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sociali e che siano in regola con il pagamento della quota d</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iscrizione annuale e quota di frequenza fissata dal Consiglio Direttivo;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b)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w:t>
      </w:r>
      <w:r>
        <w:rPr>
          <w:rFonts w:ascii="Lucida Sans" w:cs="Lucida Sans" w:hAnsi="Lucida Sans" w:eastAsia="Lucida Sans"/>
          <w:outline w:val="0"/>
          <w:color w:val="000000"/>
          <w:sz w:val="20"/>
          <w:szCs w:val="20"/>
          <w:u w:color="000000"/>
          <w:rtl w:val="0"/>
          <w:lang w:val="it-IT"/>
          <w14:textFill>
            <w14:solidFill>
              <w14:srgbClr w14:val="000000"/>
            </w14:solidFill>
          </w14:textFill>
        </w:rPr>
        <w:t>Sono Soci Benemeriti coloro che vengono proposti dal Consiglio Direttivo o dall'Assemblea ordinaria dei Soci, la quale provvede alla loro nomina avendo acquisito speciali benemerenze nei confronti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soci Benemeriti  possono essere invitati alle Assemblee sociali senza diritto a voto.</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6 - Ammissione dei Soci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p>
    <w:p>
      <w:pPr>
        <w:pStyle w:val="Di default"/>
        <w:numPr>
          <w:ilvl w:val="0"/>
          <w:numId w:val="4"/>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Per essere ammesso alla associazione l'aspirante socio deve presentare domanda secondo le modalit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 indicazioni stabilite dal Regolamento di attuazione del presente Statuto, accettando di rispettare  Statuto e regolamenti, nonch</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le deliberazioni degli Organi sociali.  </w:t>
      </w:r>
    </w:p>
    <w:p>
      <w:pPr>
        <w:pStyle w:val="Di default"/>
        <w:numPr>
          <w:ilvl w:val="0"/>
          <w:numId w:val="4"/>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La domanda d</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iscrizione, presentata compilando il modulo prestabilito in ogni sua parte.</w:t>
      </w:r>
    </w:p>
    <w:p>
      <w:pPr>
        <w:keepNext w:val="0"/>
        <w:keepLines w:val="0"/>
        <w:pageBreakBefore w:val="0"/>
        <w:widowControl w:val="1"/>
        <w:numPr>
          <w:ilvl w:val="0"/>
          <w:numId w:val="5"/>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Ogni domanda d</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iscrizione  viene vagliata dal Presidente e dal Consiglio Direttivo che possono insindacabilmente respingerla.</w:t>
      </w:r>
    </w:p>
    <w:p>
      <w:pPr>
        <w:keepNext w:val="0"/>
        <w:keepLines w:val="0"/>
        <w:pageBreakBefore w:val="0"/>
        <w:widowControl w:val="1"/>
        <w:numPr>
          <w:ilvl w:val="0"/>
          <w:numId w:val="5"/>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La qualit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di socio viene acquisita previo versamento della quota associativa e viene annotata in apposito registro dei Soci.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adesione alla associazione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 tempo indeterminato, con esclusione di partecipazioni temporanee alla vita associativa; resta salvo in ogni caso il diritto di recesso da parte del socio.</w:t>
      </w:r>
    </w:p>
    <w:p>
      <w:pPr>
        <w:keepNext w:val="0"/>
        <w:keepLines w:val="0"/>
        <w:pageBreakBefore w:val="0"/>
        <w:widowControl w:val="1"/>
        <w:numPr>
          <w:ilvl w:val="0"/>
          <w:numId w:val="5"/>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Il socio praticante attivit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sportiva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tenuto a depositare copia del certificato medico di idoneit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alla pratica sportiva agonistica o non agonistica secondo la vigente normativa ed in corso di validit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à</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p>
    <w:p>
      <w:pPr>
        <w:keepNext w:val="0"/>
        <w:keepLines w:val="0"/>
        <w:pageBreakBefore w:val="0"/>
        <w:widowControl w:val="1"/>
        <w:shd w:val="clear" w:color="auto" w:fill="auto"/>
        <w:tabs>
          <w:tab w:val="left" w:pos="4819"/>
          <w:tab w:val="left" w:pos="4956"/>
          <w:tab w:val="left" w:pos="5664"/>
          <w:tab w:val="left" w:pos="6372"/>
          <w:tab w:val="left" w:pos="7080"/>
          <w:tab w:val="left" w:pos="7788"/>
          <w:tab w:val="left" w:pos="8496"/>
          <w:tab w:val="left" w:pos="9204"/>
        </w:tabs>
        <w:suppressAutoHyphens w:val="0"/>
        <w:bidi w:val="0"/>
        <w:spacing w:before="0" w:after="160" w:line="240" w:lineRule="auto"/>
        <w:ind w:left="0" w:right="0" w:firstLine="0"/>
        <w:jc w:val="both"/>
        <w:outlineLvl w:val="9"/>
        <w:rPr>
          <w:rFonts w:ascii="Lucida Sans" w:cs="Lucida Sans" w:hAnsi="Lucida Sans" w:eastAsia="Lucida Sans"/>
          <w:b w:val="1"/>
          <w:bCs w:val="1"/>
          <w:i w:val="0"/>
          <w:iCs w:val="0"/>
          <w:caps w:val="0"/>
          <w:smallCaps w:val="0"/>
          <w:strike w:val="0"/>
          <w:dstrike w:val="0"/>
          <w:outline w:val="0"/>
          <w:color w:val="000000"/>
          <w:spacing w:val="0"/>
          <w:kern w:val="0"/>
          <w:position w:val="0"/>
          <w:sz w:val="20"/>
          <w:szCs w:val="20"/>
          <w:u w:val="singl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1"/>
          <w:iCs w:val="1"/>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br w:type="textWrapping"/>
      </w:r>
      <w:r>
        <w:rPr>
          <w:rFonts w:ascii="Lucida Sans" w:cs="Lucida Sans" w:hAnsi="Lucida Sans" w:eastAsia="Lucida Sans"/>
          <w:b w:val="1"/>
          <w:bCs w:val="1"/>
          <w:i w:val="0"/>
          <w:iCs w:val="0"/>
          <w:caps w:val="0"/>
          <w:smallCaps w:val="0"/>
          <w:strike w:val="0"/>
          <w:dstrike w:val="0"/>
          <w:outline w:val="0"/>
          <w:color w:val="000000"/>
          <w:spacing w:val="0"/>
          <w:kern w:val="0"/>
          <w:position w:val="0"/>
          <w:sz w:val="20"/>
          <w:szCs w:val="20"/>
          <w:u w:val="single" w:color="000000"/>
          <w:shd w:val="nil" w:color="auto" w:fill="auto"/>
          <w:vertAlign w:val="baseline"/>
          <w:rtl w:val="0"/>
          <w:lang w:val="it-IT"/>
          <w14:textOutline>
            <w14:noFill/>
          </w14:textOutline>
          <w14:textFill>
            <w14:solidFill>
              <w14:srgbClr w14:val="000000"/>
            </w14:solidFill>
          </w14:textFill>
        </w:rPr>
        <w:t>Art. 7 - Diritti e doveri dei Soci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Tutti i Soci hanno eguali diritti e cio</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di:</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Frequentare i locali sociali, utilizzare gli impianti ed i servizi gestiti dall' Associazione;</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Partecipare alle manifestazioni organizzate dall'Associazione;</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Intervenire e discutere alle Assemblee, presentare proposte e/o reclami scritti al Consiglio Direttivo;</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Partecipare con il proprio voto alle delibere dell'Assemblea;</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Esercitare il diritto di voto per l'elezione del Consiglio Direttivo e del Presidente;</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Esercitare il diritto di voto per 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elezione  del Revisore Unico;</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Assumere incarichi sociali nel rispetto del requisito di</w:t>
      </w:r>
      <w:r>
        <w:rPr>
          <w:rFonts w:ascii="Lucida Sans" w:cs="Lucida Sans" w:hAnsi="Lucida Sans" w:eastAsia="Lucida Sans"/>
          <w:outline w:val="0"/>
          <w:color w:val="000000"/>
          <w:sz w:val="20"/>
          <w:szCs w:val="20"/>
          <w:u w:color="000000"/>
          <w:rtl w:val="0"/>
          <w:lang w:val="it-IT"/>
          <w14:textFill>
            <w14:solidFill>
              <w14:srgbClr w14:val="000000"/>
            </w14:solidFill>
          </w14:textFill>
        </w:rPr>
        <w:t> </w:t>
      </w:r>
      <w:r>
        <w:rPr>
          <w:rFonts w:ascii="Lucida Sans" w:cs="Lucida Sans" w:hAnsi="Lucida Sans" w:eastAsia="Lucida Sans"/>
          <w:outline w:val="0"/>
          <w:color w:val="000000"/>
          <w:sz w:val="20"/>
          <w:szCs w:val="20"/>
          <w:u w:color="000000"/>
          <w:rtl w:val="0"/>
          <w:lang w:val="it-IT"/>
          <w14:textFill>
            <w14:solidFill>
              <w14:srgbClr w14:val="000000"/>
            </w14:solidFill>
          </w14:textFill>
        </w:rPr>
        <w:t>eleggibilit</w:t>
      </w:r>
      <w:r>
        <w:rPr>
          <w:rFonts w:ascii="Lucida Sans" w:cs="Lucida Sans" w:hAnsi="Lucida Sans" w:eastAsia="Lucida Sans"/>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p>
    <w:p>
      <w:pPr>
        <w:pStyle w:val="Di default"/>
        <w:numPr>
          <w:ilvl w:val="0"/>
          <w:numId w:val="7"/>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Esercitare il diritto di voto per le modifiche e l'approvazione dello Statuto</w:t>
      </w:r>
      <w:r>
        <w:rPr>
          <w:rFonts w:ascii="Lucida Sans" w:cs="Lucida Sans" w:hAnsi="Lucida Sans" w:eastAsia="Lucida Sans"/>
          <w:outline w:val="0"/>
          <w:color w:val="000000"/>
          <w:sz w:val="20"/>
          <w:szCs w:val="20"/>
          <w:u w:color="000000"/>
          <w:rtl w:val="0"/>
          <w:lang w:val="it-IT"/>
          <w14:textFill>
            <w14:solidFill>
              <w14:srgbClr w14:val="000000"/>
            </w14:solidFill>
          </w14:textFill>
        </w:rPr>
        <w:t>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Soci  sono tenuti:</w:t>
      </w:r>
    </w:p>
    <w:p>
      <w:pPr>
        <w:pStyle w:val="Di default"/>
        <w:numPr>
          <w:ilvl w:val="0"/>
          <w:numId w:val="9"/>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Al pagamento entro il termine fissato dal Consiglio Direttivo della quota associativa annuale stabilita dal Consiglio Direttivo stesso;</w:t>
      </w:r>
    </w:p>
    <w:p>
      <w:pPr>
        <w:pStyle w:val="Di default"/>
        <w:numPr>
          <w:ilvl w:val="0"/>
          <w:numId w:val="9"/>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Al pagamento delle quote di frequenza annuale per la partecipazione alle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p>
    <w:p>
      <w:pPr>
        <w:pStyle w:val="Di default"/>
        <w:numPr>
          <w:ilvl w:val="0"/>
          <w:numId w:val="9"/>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osservanza dello Statuto, delle disposizioni legislative e regolamentari vigenti in materia sportiva, degli eventuali regolamenti interni e delle deliberazioni prese dagli organi sociali.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La quota associativa non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rivalutabile, non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trasmissibile neppure in caso di morte e non va rimborsata n</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al socio dimissionario, n</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al socio radiato. Le somme versate per la tessera e per le quote sociali non sono rimborsabili in nessun caso.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8 - Tesserati, atleti dilettanti, altri partecipanti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Tesserati sono i soggetti, non soci, ammessi a frequentare le strutture sociali, al fine di partecipare alle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sportive dilettantistiche e ricreative sociali, essendo tesserati per una Federazione sportiva o Ente di promozione o Disciplina Sportiva associata, alla quale la  associazione risulta essere affiliata.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Tesserati si distinguono nelle seguenti categorie:</w:t>
      </w:r>
    </w:p>
    <w:p>
      <w:pPr>
        <w:pStyle w:val="Di default"/>
        <w:numPr>
          <w:ilvl w:val="0"/>
          <w:numId w:val="11"/>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atleti/e, allievi/e, partecipanti ai corsi di formazione sportiva e familiari dei partecipanti;</w:t>
      </w:r>
    </w:p>
    <w:p>
      <w:pPr>
        <w:pStyle w:val="Di default"/>
        <w:numPr>
          <w:ilvl w:val="0"/>
          <w:numId w:val="11"/>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Dirigenti, Tecnici, collaboratori sportivi;</w:t>
      </w:r>
    </w:p>
    <w:p>
      <w:pPr>
        <w:pStyle w:val="Di default"/>
        <w:numPr>
          <w:ilvl w:val="0"/>
          <w:numId w:val="11"/>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Giudici, cronometristi, organizzatori di gare;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Tutti i partecipanti alle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sociali devono essere in possesso di idoneo tesseramento, richiesto previo deposito di certificato di idoneit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alla pratica sportiva, secondo la vigente normativa. Il tesseramento garantisce la copertura assicurativa antinfortunio per la pratica sportiva.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Per ottenere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ammissione ogni aspirante al tesseramento, dovr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presentare apposita domanda alla Associazione; per gli aspiranti minori di et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la domanda dovr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essere presentata da uno dei genitori o da chi ne esercita la responsabilit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genitoriale. Il genitore che sottoscriva la domanda rappresenta il minore a tutti gli effetti nei confronti della associazione e risponde verso la stessa per tutte le obbligazioni del minorenne.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aspirante tesserato, firmando la domanda di ammissione, dichiara di possedere tutti i requisiti richiesti per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ammissione a tale qualifica e si impegna ad accettare il presente statuto, i regolamenti interni e le delibere del Consiglio Direttivo e dichiara di condividere le finalit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della associazione.    Si impegna a versare la quota di tesseramento e la quota di frequenza.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9 - Norme comuni pei i soci e i tesserati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Condizione indispensabile per essere Socio o Tesserato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una irreprensibile condotta morale, civile e sportiva.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per i propri Soci e Tesserati partecipanti richieder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il tesseramento presso la Federazione Sportiva Nazionale o Disciplina Associata o Ente di Promozione Sportiva presso cui risulta essere affiliata, nei confronti delle quali riconosce la giurisdizione sportiva e disciplinare.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Tesserati devono rispettare art. 6 punti: 1) 2) 3) 5) relativo ai soci, e comunque tutti hanno diritto: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426" w:right="0" w:hanging="426"/>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1.   frequentare i locali, le attrezzature, gli impianti destinati in uso alla associazione;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426" w:right="0" w:hanging="426"/>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2.    praticare gli sport e le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sociali programmate, attenendosi ai regolamenti e norme previste per le singole discipline;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426" w:right="0" w:hanging="426"/>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3.   prendere parte con i colori sociali, alle competizioni e alle manifestazioni sportive promosse dalla associazione e altri enti sportivi.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Tutti i Soci e Tesserati hanno i seguenti doveri:</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mantenere in ogni luogo e occasione una irreprensibile condotta morale, civile e sportiva; </w:t>
      </w:r>
      <w:r>
        <w:rPr>
          <w:rFonts w:ascii="Lucida Sans" w:cs="Lucida Sans" w:hAnsi="Lucida Sans" w:eastAsia="Lucida Sans"/>
          <w:sz w:val="20"/>
          <w:szCs w:val="20"/>
          <w:u w:color="000000"/>
          <w:rtl w:val="0"/>
          <w:lang w:val="it-IT"/>
        </w:rPr>
        <w:t>ai fini sportivi per irreprensibile condotta deve intendersi a titolo esemplificativo e non limitativo una condotta conforme ai principi della lealt</w:t>
      </w:r>
      <w:r>
        <w:rPr>
          <w:rFonts w:ascii="Lucida Sans" w:cs="Lucida Sans" w:hAnsi="Lucida Sans" w:eastAsia="Lucida Sans"/>
          <w:sz w:val="20"/>
          <w:szCs w:val="20"/>
          <w:u w:color="000000"/>
          <w:rtl w:val="0"/>
          <w:lang w:val="it-IT"/>
        </w:rPr>
        <w:t>à</w:t>
      </w:r>
      <w:r>
        <w:rPr>
          <w:rFonts w:ascii="Lucida Sans" w:cs="Lucida Sans" w:hAnsi="Lucida Sans" w:eastAsia="Lucida Sans"/>
          <w:sz w:val="20"/>
          <w:szCs w:val="20"/>
          <w:u w:color="000000"/>
          <w:rtl w:val="0"/>
          <w:lang w:val="it-IT"/>
        </w:rPr>
        <w:t>, della probit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e della rettitudine sportiva in ogni rapporto collegato all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attivit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sportiva, con 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obbligo di astenersi da ogni forma d</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illecito sportivo e da qualsivoglia indebita esternazione pubblica lesiva della dignit</w:t>
      </w:r>
      <w:r>
        <w:rPr>
          <w:rFonts w:ascii="Lucida Sans" w:cs="Lucida Sans" w:hAnsi="Lucida Sans" w:eastAsia="Lucida Sans"/>
          <w:sz w:val="20"/>
          <w:szCs w:val="20"/>
          <w:u w:color="000000"/>
          <w:rtl w:val="0"/>
          <w:lang w:val="it-IT"/>
        </w:rPr>
        <w:t>à</w:t>
      </w:r>
      <w:r>
        <w:rPr>
          <w:rFonts w:ascii="Lucida Sans" w:cs="Lucida Sans" w:hAnsi="Lucida Sans" w:eastAsia="Lucida Sans"/>
          <w:sz w:val="20"/>
          <w:szCs w:val="20"/>
          <w:u w:color="000000"/>
          <w:rtl w:val="0"/>
          <w:lang w:val="it-IT"/>
        </w:rPr>
        <w:t>, del decoro e del prestigio dell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associazione;</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osservare le norme dello statuto, dei regolamenti ed in genere ogni provvedimento o deliberazione presi dagli organi sociali;</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non contrastare 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sociale e comportarsi correttamente nei confronti di singoli soci e tesserati:</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astenersi dal prendere parte con colori diversi da quelli sociali ad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agonistiche di altre associazioni, salvo aver ottenuto preventiva autorizzazione dalla associazione;</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risarcire i danni eventualmente cagionati alla associazione, direttamente o a mezzo di altre persone invitate, nella misura fissata dagli organi sociali;</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onorare tempestivamente tutte le obbligazioni assunte nell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ambito delle varie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sociali;</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non svolgere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politica nei locali e spazi virtuali della associazione, negli impianti sportivi;</w:t>
      </w:r>
    </w:p>
    <w:p>
      <w:pPr>
        <w:pStyle w:val="Di default"/>
        <w:numPr>
          <w:ilvl w:val="0"/>
          <w:numId w:val="13"/>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non divulgare dichiarazioni o affermazioni denigratorie nei confronti della associazione e dei suoi organi sociali, con qualsiasi modalit</w:t>
      </w:r>
      <w:r>
        <w:rPr>
          <w:rFonts w:ascii="Lucida Sans" w:cs="Lucida Sans" w:hAnsi="Lucida Sans" w:eastAsia="Lucida Sans"/>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426"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10 </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Cessazione dei Soci e Tesserati, provvedimenti disciplinari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1. Il Socio o Tesserato cessa di far parte della associazione: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284"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1.1 - Per dimissioni  che vanno presentate per iscritto al Consiglio Direttivo;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284"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1.2 - Per mancato rinnovo delle quote associative e di iscrizione nei termini stabiliti dal Consiglio Direttivo;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284"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1.3 - Per inosservanza del presente Statuto, dei regolamenti interni o delle delibere prese dagli organi sociali;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284"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1.4 - Per decisione del Consiglio Direttivo a causa di gravi inadempienze; quando, in qualunque modo, arrechi danni morali o materiali all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o dimostri di non condividere le finalit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284"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1.5 - Per decesso.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2. I provvedimenti disciplinari sono di competenza del Consiglio Direttivo, il quale secondo la gravit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del caso, potr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adottare una o pi</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ù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delle seguenti sanzioni: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142" w:right="0" w:firstLine="142"/>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2.1 - Avvertimento; 2.2 - Ammonizione; 2.3 - Diffida; 2.4 - Sospensione a tempo limitato;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142" w:right="0" w:firstLine="142"/>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2.5 - Radiazione dalla Societ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Tali provvedimenti saranno comunicati per iscritto al Socio indisciplinato, il quale potr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ricorrere alla Assemblea soci entro 30 giorni. Decorso tale termine, il Presidente  dichiarer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esecutivi i provvedimenti.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In caso di esclusione o recesso il socio o il tesserato non ha diritto al rimborso delle quote versate.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11 - Organi dell</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Associazione</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br w:type="textWrapping"/>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Sono organi dell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a.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Assemblea dei Soci;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b. il Consiglio Direttivo;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c. il Presidente;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d. Il Revisore Unico;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sz w:val="20"/>
          <w:szCs w:val="20"/>
          <w:u w:val="single" w:color="000000"/>
          <w:rtl w:val="0"/>
          <w:lang w:val="it-IT"/>
        </w:rPr>
      </w:pPr>
      <w:r>
        <w:rPr>
          <w:rFonts w:ascii="Lucida Sans" w:cs="Lucida Sans" w:hAnsi="Lucida Sans" w:eastAsia="Lucida Sans"/>
          <w:b w:val="1"/>
          <w:bCs w:val="1"/>
          <w:sz w:val="20"/>
          <w:szCs w:val="20"/>
          <w:u w:val="single" w:color="000000"/>
          <w:rtl w:val="0"/>
          <w:lang w:val="it-IT"/>
        </w:rPr>
        <w:t>Art. 12 - Norme in tema di Assemblea</w:t>
      </w:r>
    </w:p>
    <w:p>
      <w:pPr>
        <w:pStyle w:val="Di default"/>
        <w:numPr>
          <w:ilvl w:val="0"/>
          <w:numId w:val="15"/>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L'Assemblea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organo deliberativo composto da tutti i Soci ordinari, risultanti dal registro soci, in regola con il pagamento della quota sociale annuale.</w:t>
      </w:r>
    </w:p>
    <w:p>
      <w:pPr>
        <w:keepNext w:val="0"/>
        <w:keepLines w:val="0"/>
        <w:pageBreakBefore w:val="0"/>
        <w:widowControl w:val="1"/>
        <w:numPr>
          <w:ilvl w:val="0"/>
          <w:numId w:val="16"/>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Assemblea viene convocata in seduta ordinaria almeno una volta l'anno, entro 4 mesi dalla chiusura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esercizio finanziario, su iniziativa del Consiglio Direttivo, mediante avviso contenente l'ordine del giorno da affiggere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interno dei locali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associazione e/o attraverso pubblicazione nel sito web ufficiale e con comunicazione diretta, con almeno 10 giorni di preavviso</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avviso dovr</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riportare luogo, data, ora della prima e della seconda convocazione e 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ordine del giorno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Assemblea.</w:t>
      </w:r>
    </w:p>
    <w:p>
      <w:pPr>
        <w:keepNext w:val="0"/>
        <w:keepLines w:val="0"/>
        <w:pageBreakBefore w:val="0"/>
        <w:widowControl w:val="1"/>
        <w:numPr>
          <w:ilvl w:val="0"/>
          <w:numId w:val="16"/>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L'Assemblea pu</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ò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essere convocata in seduta straordinaria con le stesse modalit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previste per l'ordinaria, ogni volta che se ne ravvisi la necessit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à</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su iniziativa del Consiglio Direttivo, del Presidente o su richiesta motivata di almeno un terzo dei soci.</w:t>
      </w:r>
    </w:p>
    <w:p>
      <w:pPr>
        <w:keepNext w:val="0"/>
        <w:keepLines w:val="0"/>
        <w:pageBreakBefore w:val="0"/>
        <w:widowControl w:val="1"/>
        <w:numPr>
          <w:ilvl w:val="0"/>
          <w:numId w:val="17"/>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L'Assemblea ordinaria e straordinaria in prima convocazione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validamente costituita con la presenza di almeno la met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pi</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ù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uno dei soci, in seconda convocazione, qualunque sia il numero dei soci presenti; 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Assemblea delibera a maggioranza semplice dei soci presenti. (met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pi</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ù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uno)</w:t>
      </w:r>
    </w:p>
    <w:p>
      <w:pPr>
        <w:keepNext w:val="0"/>
        <w:keepLines w:val="0"/>
        <w:pageBreakBefore w:val="0"/>
        <w:widowControl w:val="1"/>
        <w:numPr>
          <w:ilvl w:val="0"/>
          <w:numId w:val="17"/>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L'assemblea dei soci in seconda convocazione deve tenersi almeno un</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ora dopo la prima convocazione.</w:t>
      </w:r>
    </w:p>
    <w:p>
      <w:pPr>
        <w:pStyle w:val="Di default"/>
        <w:numPr>
          <w:ilvl w:val="0"/>
          <w:numId w:val="18"/>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La partecipazione del socio all'Assemblea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strettamente personale ed ogni Socio ha diritto ad un voto; non sono previste deleghe.</w:t>
      </w:r>
    </w:p>
    <w:p>
      <w:pPr>
        <w:keepNext w:val="0"/>
        <w:keepLines w:val="0"/>
        <w:pageBreakBefore w:val="0"/>
        <w:widowControl w:val="1"/>
        <w:numPr>
          <w:ilvl w:val="0"/>
          <w:numId w:val="17"/>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Le votazioni possono avvenire per alzata di mano, per acclamazione o a scrutinio segreto.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elezione del Presidente, dei componenti del Consiglio Direttivo,  del Revisore dei Conti Unico,  avviene a scrutinio segreto.</w:t>
      </w:r>
    </w:p>
    <w:p>
      <w:pPr>
        <w:pStyle w:val="Di default"/>
        <w:numPr>
          <w:ilvl w:val="0"/>
          <w:numId w:val="19"/>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L'Assemblea, sia in seduta ordinaria che straordinaria, </w:t>
      </w:r>
      <w:r>
        <w:rPr>
          <w:rFonts w:ascii="Lucida Sans" w:cs="Lucida Sans" w:hAnsi="Lucida Sans" w:eastAsia="Lucida Sans"/>
          <w:sz w:val="20"/>
          <w:szCs w:val="20"/>
          <w:u w:color="000000"/>
          <w:rtl w:val="0"/>
          <w:lang w:val="it-IT"/>
        </w:rPr>
        <w:t>viene presieduta dal Presidente  o da persona proposta dal Consiglio Direttivo e nominata dall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 xml:space="preserve">Assemblea; </w:t>
      </w:r>
      <w:r>
        <w:rPr>
          <w:rFonts w:ascii="Lucida Sans" w:cs="Lucida Sans" w:hAnsi="Lucida Sans" w:eastAsia="Lucida Sans"/>
          <w:outline w:val="0"/>
          <w:color w:val="000000"/>
          <w:sz w:val="20"/>
          <w:szCs w:val="20"/>
          <w:u w:color="000000"/>
          <w:rtl w:val="0"/>
          <w:lang w:val="it-IT"/>
          <w14:textFill>
            <w14:solidFill>
              <w14:srgbClr w14:val="000000"/>
            </w14:solidFill>
          </w14:textFill>
        </w:rPr>
        <w:t>le deliberazioni adottate dovranno essere riportate su apposito libro dei verbali. Su proposta del Presidente 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assemblea nomina il Segretario e gli scrutinatori.</w:t>
      </w:r>
    </w:p>
    <w:p>
      <w:pPr>
        <w:pStyle w:val="Di default"/>
        <w:numPr>
          <w:ilvl w:val="0"/>
          <w:numId w:val="19"/>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Le riunioni possono svolgersi anche in via telematica (con partecipazione a distanza di uno o pi</w:t>
      </w:r>
      <w:r>
        <w:rPr>
          <w:rFonts w:ascii="Lucida Sans" w:cs="Lucida Sans" w:hAnsi="Lucida Sans" w:eastAsia="Lucida Sans"/>
          <w:sz w:val="20"/>
          <w:szCs w:val="20"/>
          <w:u w:color="000000"/>
          <w:rtl w:val="0"/>
          <w:lang w:val="it-IT"/>
        </w:rPr>
        <w:t xml:space="preserve">ù </w:t>
      </w:r>
      <w:r>
        <w:rPr>
          <w:rFonts w:ascii="Lucida Sans" w:cs="Lucida Sans" w:hAnsi="Lucida Sans" w:eastAsia="Lucida Sans"/>
          <w:sz w:val="20"/>
          <w:szCs w:val="20"/>
          <w:u w:color="000000"/>
          <w:rtl w:val="0"/>
          <w:lang w:val="it-IT"/>
        </w:rPr>
        <w:t>associati mediante collegamenti audio e/o video, via webinar/Skype) purch</w:t>
      </w:r>
      <w:r>
        <w:rPr>
          <w:rFonts w:ascii="Lucida Sans" w:cs="Lucida Sans" w:hAnsi="Lucida Sans" w:eastAsia="Lucida Sans"/>
          <w:sz w:val="20"/>
          <w:szCs w:val="20"/>
          <w:u w:color="000000"/>
          <w:rtl w:val="0"/>
          <w:lang w:val="it-IT"/>
        </w:rPr>
        <w:t xml:space="preserve">é </w:t>
      </w:r>
      <w:r>
        <w:rPr>
          <w:rFonts w:ascii="Lucida Sans" w:cs="Lucida Sans" w:hAnsi="Lucida Sans" w:eastAsia="Lucida Sans"/>
          <w:sz w:val="20"/>
          <w:szCs w:val="20"/>
          <w:u w:color="000000"/>
          <w:rtl w:val="0"/>
          <w:lang w:val="it-IT"/>
        </w:rPr>
        <w:t>tale modalit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 xml:space="preserve">sia indicata espressamente nella convocazione. In tal caso il luogo di svolgimento della riunione deve considerarsi quello in cui </w:t>
      </w:r>
      <w:r>
        <w:rPr>
          <w:rFonts w:ascii="Lucida Sans" w:cs="Lucida Sans" w:hAnsi="Lucida Sans" w:eastAsia="Lucida Sans"/>
          <w:sz w:val="20"/>
          <w:szCs w:val="20"/>
          <w:u w:color="000000"/>
          <w:rtl w:val="0"/>
          <w:lang w:val="it-IT"/>
        </w:rPr>
        <w:t xml:space="preserve">è </w:t>
      </w:r>
      <w:r>
        <w:rPr>
          <w:rFonts w:ascii="Lucida Sans" w:cs="Lucida Sans" w:hAnsi="Lucida Sans" w:eastAsia="Lucida Sans"/>
          <w:sz w:val="20"/>
          <w:szCs w:val="20"/>
          <w:u w:color="000000"/>
          <w:rtl w:val="0"/>
          <w:lang w:val="it-IT"/>
        </w:rPr>
        <w:t>presente il Presidente e il Segretario. Della modalit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telematica dovr</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essere dato atto nel verbale della riunione e dovranno in ogni caso essere soddisfatte le seguenti condizioni:</w:t>
      </w:r>
    </w:p>
    <w:p>
      <w:pPr>
        <w:pStyle w:val="Di default"/>
        <w:widowControl w:val="0"/>
        <w:numPr>
          <w:ilvl w:val="0"/>
          <w:numId w:val="21"/>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siano presenti nello stesso luogo il Presidente ed il Segretario verbalizzatore della riunione,  che provvederanno alla formazione e sottoscrizione del verbale;</w:t>
      </w:r>
    </w:p>
    <w:p>
      <w:pPr>
        <w:pStyle w:val="Di default"/>
        <w:widowControl w:val="0"/>
        <w:numPr>
          <w:ilvl w:val="0"/>
          <w:numId w:val="21"/>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 consentito al Presidente dell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Assemblea di accertare 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identit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e la legittimazione degli intervenuti, regolare lo svolgimento dell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adunanza, constatare e proclamare i risultati della votazione;</w:t>
      </w:r>
    </w:p>
    <w:p>
      <w:pPr>
        <w:pStyle w:val="Di default"/>
        <w:widowControl w:val="0"/>
        <w:numPr>
          <w:ilvl w:val="0"/>
          <w:numId w:val="21"/>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 consentito al soggetto verbalizzante di percepire adeguatamente gli eventi assembleari oggetto di verbalizzazione;</w:t>
      </w:r>
    </w:p>
    <w:p>
      <w:pPr>
        <w:pStyle w:val="Di default"/>
        <w:widowControl w:val="0"/>
        <w:numPr>
          <w:ilvl w:val="0"/>
          <w:numId w:val="21"/>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 consentito agli intervenuti di partecipare alla discussione ed alla votazione simultanea sugli argomenti all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ordine del giorno, nonch</w:t>
      </w:r>
      <w:r>
        <w:rPr>
          <w:rFonts w:ascii="Lucida Sans" w:cs="Lucida Sans" w:hAnsi="Lucida Sans" w:eastAsia="Lucida Sans"/>
          <w:sz w:val="20"/>
          <w:szCs w:val="20"/>
          <w:u w:color="000000"/>
          <w:rtl w:val="0"/>
          <w:lang w:val="it-IT"/>
        </w:rPr>
        <w:t xml:space="preserve">é </w:t>
      </w:r>
      <w:r>
        <w:rPr>
          <w:rFonts w:ascii="Lucida Sans" w:cs="Lucida Sans" w:hAnsi="Lucida Sans" w:eastAsia="Lucida Sans"/>
          <w:sz w:val="20"/>
          <w:szCs w:val="20"/>
          <w:u w:color="000000"/>
          <w:rtl w:val="0"/>
          <w:lang w:val="it-IT"/>
        </w:rPr>
        <w:t>di visionare, ricevere o trasmettere documenti.</w:t>
      </w:r>
    </w:p>
    <w:p>
      <w:pPr>
        <w:keepNext w:val="0"/>
        <w:keepLines w:val="0"/>
        <w:pageBreakBefore w:val="0"/>
        <w:widowControl w:val="1"/>
        <w:shd w:val="clear" w:color="auto" w:fill="auto"/>
        <w:tabs>
          <w:tab w:val="left" w:pos="284"/>
          <w:tab w:val="left" w:pos="4819"/>
          <w:tab w:val="left" w:pos="4956"/>
          <w:tab w:val="left" w:pos="5664"/>
          <w:tab w:val="left" w:pos="6372"/>
          <w:tab w:val="left" w:pos="7080"/>
          <w:tab w:val="left" w:pos="7788"/>
          <w:tab w:val="left" w:pos="8496"/>
          <w:tab w:val="left" w:pos="9204"/>
        </w:tabs>
        <w:suppressAutoHyphens w:val="0"/>
        <w:bidi w:val="0"/>
        <w:spacing w:before="0" w:after="160" w:line="240" w:lineRule="auto"/>
        <w:ind w:left="284" w:right="0" w:hanging="284"/>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it-IT"/>
          <w14:textOutline>
            <w14:noFill/>
          </w14:textOutline>
          <w14:textFill>
            <w14:solidFill>
              <w14:srgbClr w14:val="000000"/>
            </w14:solidFill>
          </w14:textFill>
        </w:rPr>
      </w:pPr>
    </w:p>
    <w:p>
      <w:pPr>
        <w:pStyle w:val="Di default"/>
        <w:keepNext w:val="1"/>
        <w:tabs>
          <w:tab w:val="left" w:pos="993"/>
          <w:tab w:val="left" w:pos="1204"/>
          <w:tab w:val="left" w:pos="4819"/>
          <w:tab w:val="left" w:pos="4956"/>
          <w:tab w:val="left" w:pos="5664"/>
          <w:tab w:val="left" w:pos="6372"/>
          <w:tab w:val="left" w:pos="7080"/>
          <w:tab w:val="left" w:pos="7788"/>
          <w:tab w:val="left" w:pos="8496"/>
          <w:tab w:val="left" w:pos="9204"/>
        </w:tabs>
        <w:bidi w:val="0"/>
        <w:spacing w:before="0" w:after="160" w:line="240" w:lineRule="auto"/>
        <w:ind w:left="0" w:right="0" w:firstLine="0"/>
        <w:jc w:val="left"/>
        <w:outlineLvl w:val="0"/>
        <w:rPr>
          <w:rFonts w:ascii="Lucida Sans" w:cs="Lucida Sans" w:hAnsi="Lucida Sans" w:eastAsia="Lucida Sans"/>
          <w:b w:val="1"/>
          <w:bCs w:val="1"/>
          <w:sz w:val="20"/>
          <w:szCs w:val="20"/>
          <w:u w:val="single" w:color="000000"/>
          <w:rtl w:val="0"/>
          <w:lang w:val="it-IT"/>
        </w:rPr>
      </w:pPr>
      <w:r>
        <w:rPr>
          <w:rFonts w:ascii="Lucida Sans" w:cs="Lucida Sans" w:hAnsi="Lucida Sans" w:eastAsia="Lucida Sans"/>
          <w:b w:val="1"/>
          <w:bCs w:val="1"/>
          <w:sz w:val="20"/>
          <w:szCs w:val="20"/>
          <w:u w:val="single" w:color="000000"/>
          <w:rtl w:val="0"/>
          <w:lang w:val="it-IT"/>
        </w:rPr>
        <w:t>Art. 13 - L</w:t>
      </w:r>
      <w:r>
        <w:rPr>
          <w:rFonts w:ascii="Lucida Sans" w:cs="Lucida Sans" w:hAnsi="Lucida Sans" w:eastAsia="Lucida Sans" w:hint="default"/>
          <w:b w:val="1"/>
          <w:bCs w:val="1"/>
          <w:sz w:val="20"/>
          <w:szCs w:val="20"/>
          <w:u w:val="single" w:color="000000"/>
          <w:rtl w:val="0"/>
          <w:lang w:val="it-IT"/>
        </w:rPr>
        <w:t>’</w:t>
      </w:r>
      <w:r>
        <w:rPr>
          <w:rFonts w:ascii="Lucida Sans" w:cs="Lucida Sans" w:hAnsi="Lucida Sans" w:eastAsia="Lucida Sans"/>
          <w:b w:val="1"/>
          <w:bCs w:val="1"/>
          <w:sz w:val="20"/>
          <w:szCs w:val="20"/>
          <w:u w:val="single" w:color="000000"/>
          <w:rtl w:val="0"/>
          <w:lang w:val="it-IT"/>
        </w:rPr>
        <w:t>Assemblea Ordinaria</w:t>
      </w:r>
    </w:p>
    <w:p>
      <w:pPr>
        <w:keepNext w:val="0"/>
        <w:keepLines w:val="0"/>
        <w:pageBreakBefore w:val="0"/>
        <w:widowControl w:val="1"/>
        <w:shd w:val="clear" w:color="auto" w:fill="auto"/>
        <w:tabs>
          <w:tab w:val="left" w:pos="284"/>
          <w:tab w:val="left" w:pos="4819"/>
          <w:tab w:val="left" w:pos="4956"/>
          <w:tab w:val="left" w:pos="5664"/>
          <w:tab w:val="left" w:pos="6372"/>
          <w:tab w:val="left" w:pos="7080"/>
          <w:tab w:val="left" w:pos="7788"/>
          <w:tab w:val="left" w:pos="8496"/>
          <w:tab w:val="left" w:pos="9204"/>
        </w:tabs>
        <w:suppressAutoHyphens w:val="0"/>
        <w:bidi w:val="0"/>
        <w:spacing w:before="0" w:after="160" w:line="240" w:lineRule="auto"/>
        <w:ind w:left="284" w:right="0" w:hanging="284"/>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1.</w:t>
        <w:tab/>
        <w:t>Sono di competenza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Assemblea ordinaria:</w:t>
      </w:r>
    </w:p>
    <w:p>
      <w:pPr>
        <w:keepNext w:val="0"/>
        <w:keepLines w:val="0"/>
        <w:pageBreakBefore w:val="0"/>
        <w:widowControl w:val="1"/>
        <w:numPr>
          <w:ilvl w:val="0"/>
          <w:numId w:val="23"/>
        </w:numPr>
        <w:shd w:val="clear" w:color="auto" w:fill="auto"/>
        <w:suppressAutoHyphens w:val="0"/>
        <w:bidi w:val="0"/>
        <w:spacing w:before="0" w:after="160" w:line="240" w:lineRule="auto"/>
        <w:ind w:right="0"/>
        <w:jc w:val="left"/>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elezione del Presidente;</w:t>
      </w:r>
    </w:p>
    <w:p>
      <w:pPr>
        <w:keepNext w:val="0"/>
        <w:keepLines w:val="0"/>
        <w:pageBreakBefore w:val="0"/>
        <w:widowControl w:val="1"/>
        <w:numPr>
          <w:ilvl w:val="0"/>
          <w:numId w:val="23"/>
        </w:numPr>
        <w:shd w:val="clear" w:color="auto" w:fill="auto"/>
        <w:suppressAutoHyphens w:val="0"/>
        <w:bidi w:val="0"/>
        <w:spacing w:before="0" w:after="160" w:line="240" w:lineRule="auto"/>
        <w:ind w:right="0"/>
        <w:jc w:val="left"/>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elezione di 2 fino a 6 componenti del Consiglio Direttivo;       </w:t>
      </w:r>
    </w:p>
    <w:p>
      <w:pPr>
        <w:keepNext w:val="0"/>
        <w:keepLines w:val="0"/>
        <w:pageBreakBefore w:val="0"/>
        <w:widowControl w:val="1"/>
        <w:numPr>
          <w:ilvl w:val="0"/>
          <w:numId w:val="23"/>
        </w:numPr>
        <w:shd w:val="clear" w:color="auto" w:fill="auto"/>
        <w:suppressAutoHyphens w:val="0"/>
        <w:bidi w:val="0"/>
        <w:spacing w:before="0" w:after="160" w:line="240" w:lineRule="auto"/>
        <w:ind w:right="0"/>
        <w:jc w:val="left"/>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elezione del Revisore Unico;            </w:t>
      </w:r>
    </w:p>
    <w:p>
      <w:pPr>
        <w:keepNext w:val="0"/>
        <w:keepLines w:val="0"/>
        <w:pageBreakBefore w:val="0"/>
        <w:widowControl w:val="1"/>
        <w:numPr>
          <w:ilvl w:val="0"/>
          <w:numId w:val="23"/>
        </w:numPr>
        <w:shd w:val="clear" w:color="auto" w:fill="auto"/>
        <w:suppressAutoHyphens w:val="0"/>
        <w:bidi w:val="0"/>
        <w:spacing w:before="0" w:after="160" w:line="240" w:lineRule="auto"/>
        <w:ind w:right="0"/>
        <w:jc w:val="left"/>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per le elezioni di cui ai punti a) b) c), gli interessati devono presentare la loro candidatura almeno 8 giorni prima della assemblea al Consiglio Direttivo, che previa verifica dei requisiti di candidabilit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compila la lista dei candidati da votare in assemblea;                                   </w:t>
      </w:r>
    </w:p>
    <w:p>
      <w:pPr>
        <w:pStyle w:val="Di default"/>
        <w:numPr>
          <w:ilvl w:val="0"/>
          <w:numId w:val="24"/>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il rinnovo delle cariche sociali nei casi di dimissioni o decadenza del Presidente o della maggioranza dei membri del Consiglio Direttivo, compreso il Presidente; in tal caso 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Assemblea sar</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convocata entro 30 giorni dalle dimissioni e dovr</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effettuarsi nei 15 giorni successivi;</w:t>
      </w:r>
    </w:p>
    <w:p>
      <w:pPr>
        <w:pStyle w:val="Di default"/>
        <w:numPr>
          <w:ilvl w:val="0"/>
          <w:numId w:val="24"/>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l'integrazione degli organi sociali nel caso di dimissioni o decadenza di uno o pi</w:t>
      </w:r>
      <w:r>
        <w:rPr>
          <w:rFonts w:ascii="Lucida Sans" w:cs="Lucida Sans" w:hAnsi="Lucida Sans" w:eastAsia="Lucida Sans"/>
          <w:sz w:val="20"/>
          <w:szCs w:val="20"/>
          <w:u w:color="000000"/>
          <w:rtl w:val="0"/>
          <w:lang w:val="it-IT"/>
        </w:rPr>
        <w:t xml:space="preserve">ù </w:t>
      </w:r>
      <w:r>
        <w:rPr>
          <w:rFonts w:ascii="Lucida Sans" w:cs="Lucida Sans" w:hAnsi="Lucida Sans" w:eastAsia="Lucida Sans"/>
          <w:sz w:val="20"/>
          <w:szCs w:val="20"/>
          <w:u w:color="000000"/>
          <w:rtl w:val="0"/>
          <w:lang w:val="it-IT"/>
        </w:rPr>
        <w:t>componenti inferiore alla maggioranza; in tal caso si proceder</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all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elezione dei nuovi componenti in occasione della prima Assemblea ordinaria utile;</w:t>
      </w:r>
    </w:p>
    <w:p>
      <w:pPr>
        <w:keepNext w:val="0"/>
        <w:keepLines w:val="0"/>
        <w:pageBreakBefore w:val="0"/>
        <w:widowControl w:val="1"/>
        <w:numPr>
          <w:ilvl w:val="0"/>
          <w:numId w:val="25"/>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approvazione delle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linee generali del programma di attivit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proposte dal Consiglio Direttivo per 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esercizio successivo;</w:t>
      </w:r>
    </w:p>
    <w:p>
      <w:pPr>
        <w:keepNext w:val="0"/>
        <w:keepLines w:val="0"/>
        <w:pageBreakBefore w:val="0"/>
        <w:widowControl w:val="1"/>
        <w:numPr>
          <w:ilvl w:val="0"/>
          <w:numId w:val="23"/>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esame e 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approvazione del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rendiconto economico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finanziario consuntivo</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e la Relazione tecnico-morale del Presidente, accompagnati dalla Relazione del Revisore Unico qualora venga nominato;</w:t>
      </w:r>
    </w:p>
    <w:p>
      <w:pPr>
        <w:keepNext w:val="0"/>
        <w:keepLines w:val="0"/>
        <w:pageBreakBefore w:val="0"/>
        <w:widowControl w:val="1"/>
        <w:numPr>
          <w:ilvl w:val="0"/>
          <w:numId w:val="23"/>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esame di ogni altro eventuale oggetto inerente la gestione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Associazione riservato dalla legge o dal presente statuto alla sua competenza o sottoposto al suo esame dal Consiglio Direttivo.</w:t>
      </w:r>
    </w:p>
    <w:p>
      <w:pPr>
        <w:keepNext w:val="0"/>
        <w:keepLines w:val="0"/>
        <w:pageBreakBefore w:val="0"/>
        <w:widowControl w:val="1"/>
        <w:numPr>
          <w:ilvl w:val="0"/>
          <w:numId w:val="23"/>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La nomina del Presidente Onorario e dei Soci d</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Onore, secondo le indicazioni del Regolamento interno, su proposta del Consiglio Direttivo.</w:t>
      </w:r>
    </w:p>
    <w:p>
      <w:pPr>
        <w:keepNext w:val="0"/>
        <w:keepLines w:val="0"/>
        <w:pageBreakBefore w:val="0"/>
        <w:widowControl w:val="1"/>
        <w:shd w:val="clear" w:color="auto" w:fill="auto"/>
        <w:tabs>
          <w:tab w:val="left" w:pos="709"/>
          <w:tab w:val="left" w:pos="4819"/>
          <w:tab w:val="left" w:pos="4956"/>
          <w:tab w:val="left" w:pos="5664"/>
          <w:tab w:val="left" w:pos="6372"/>
          <w:tab w:val="left" w:pos="7080"/>
          <w:tab w:val="left" w:pos="7788"/>
          <w:tab w:val="left" w:pos="8496"/>
          <w:tab w:val="left" w:pos="9204"/>
        </w:tabs>
        <w:suppressAutoHyphens w:val="0"/>
        <w:bidi w:val="0"/>
        <w:spacing w:before="0" w:after="160" w:line="240" w:lineRule="auto"/>
        <w:ind w:left="720" w:right="0" w:firstLine="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p>
    <w:p>
      <w:pPr>
        <w:pStyle w:val="Di default"/>
        <w:keepNext w:val="1"/>
        <w:tabs>
          <w:tab w:val="left" w:pos="1204"/>
          <w:tab w:val="left" w:pos="4819"/>
          <w:tab w:val="left" w:pos="4956"/>
          <w:tab w:val="left" w:pos="5664"/>
          <w:tab w:val="left" w:pos="6372"/>
          <w:tab w:val="left" w:pos="7080"/>
          <w:tab w:val="left" w:pos="7788"/>
          <w:tab w:val="left" w:pos="8496"/>
          <w:tab w:val="left" w:pos="9204"/>
        </w:tabs>
        <w:bidi w:val="0"/>
        <w:spacing w:before="0" w:after="160" w:line="240" w:lineRule="auto"/>
        <w:ind w:left="0" w:right="0" w:firstLine="0"/>
        <w:jc w:val="left"/>
        <w:outlineLvl w:val="0"/>
        <w:rPr>
          <w:rFonts w:ascii="Lucida Sans" w:cs="Lucida Sans" w:hAnsi="Lucida Sans" w:eastAsia="Lucida Sans"/>
          <w:b w:val="1"/>
          <w:bCs w:val="1"/>
          <w:sz w:val="20"/>
          <w:szCs w:val="20"/>
          <w:u w:val="single" w:color="000000"/>
          <w:rtl w:val="0"/>
          <w:lang w:val="it-IT"/>
        </w:rPr>
      </w:pPr>
      <w:r>
        <w:rPr>
          <w:rFonts w:ascii="Lucida Sans" w:cs="Lucida Sans" w:hAnsi="Lucida Sans" w:eastAsia="Lucida Sans"/>
          <w:b w:val="1"/>
          <w:bCs w:val="1"/>
          <w:sz w:val="20"/>
          <w:szCs w:val="20"/>
          <w:u w:val="single" w:color="000000"/>
          <w:rtl w:val="0"/>
          <w:lang w:val="it-IT"/>
        </w:rPr>
        <w:t>Art. 14 - L</w:t>
      </w:r>
      <w:r>
        <w:rPr>
          <w:rFonts w:ascii="Lucida Sans" w:cs="Lucida Sans" w:hAnsi="Lucida Sans" w:eastAsia="Lucida Sans" w:hint="default"/>
          <w:b w:val="1"/>
          <w:bCs w:val="1"/>
          <w:sz w:val="20"/>
          <w:szCs w:val="20"/>
          <w:u w:val="single" w:color="000000"/>
          <w:rtl w:val="0"/>
          <w:lang w:val="it-IT"/>
        </w:rPr>
        <w:t>’</w:t>
      </w:r>
      <w:r>
        <w:rPr>
          <w:rFonts w:ascii="Lucida Sans" w:cs="Lucida Sans" w:hAnsi="Lucida Sans" w:eastAsia="Lucida Sans"/>
          <w:b w:val="1"/>
          <w:bCs w:val="1"/>
          <w:sz w:val="20"/>
          <w:szCs w:val="20"/>
          <w:u w:val="single" w:color="000000"/>
          <w:rtl w:val="0"/>
          <w:lang w:val="it-IT"/>
        </w:rPr>
        <w:t>Assemblea Straordinaria</w:t>
      </w:r>
    </w:p>
    <w:p>
      <w:pPr>
        <w:keepNext w:val="0"/>
        <w:keepLines w:val="0"/>
        <w:pageBreakBefore w:val="0"/>
        <w:widowControl w:val="1"/>
        <w:numPr>
          <w:ilvl w:val="0"/>
          <w:numId w:val="27"/>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Assemblea, in sede straordinaria,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competente a deliberare sulle seguenti materie:</w:t>
      </w:r>
    </w:p>
    <w:p>
      <w:pPr>
        <w:keepNext w:val="0"/>
        <w:keepLines w:val="0"/>
        <w:pageBreakBefore w:val="0"/>
        <w:widowControl w:val="1"/>
        <w:numPr>
          <w:ilvl w:val="0"/>
          <w:numId w:val="29"/>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modifiche allo statuto; </w:t>
      </w:r>
    </w:p>
    <w:p>
      <w:pPr>
        <w:keepNext w:val="0"/>
        <w:keepLines w:val="0"/>
        <w:pageBreakBefore w:val="0"/>
        <w:widowControl w:val="1"/>
        <w:numPr>
          <w:ilvl w:val="0"/>
          <w:numId w:val="29"/>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scioglimento anticipato della associazione e devoluzione del relativo patrimonio;</w:t>
      </w:r>
    </w:p>
    <w:p>
      <w:pPr>
        <w:pStyle w:val="Di default"/>
        <w:numPr>
          <w:ilvl w:val="0"/>
          <w:numId w:val="30"/>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altre materie riservate per legge alla sua competenza.</w:t>
      </w:r>
    </w:p>
    <w:p>
      <w:pPr>
        <w:pStyle w:val="Di default"/>
        <w:numPr>
          <w:ilvl w:val="0"/>
          <w:numId w:val="30"/>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Assemblea Straordinaria nel caso di scioglimento o liquidazione</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deliberer</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con il voto favorevole di 3/5 dei presenti se costituita in prima convocazione con la met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pi</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ù </w:t>
      </w:r>
      <w:r>
        <w:rPr>
          <w:rFonts w:ascii="Lucida Sans" w:cs="Lucida Sans" w:hAnsi="Lucida Sans" w:eastAsia="Lucida Sans"/>
          <w:outline w:val="0"/>
          <w:color w:val="000000"/>
          <w:sz w:val="20"/>
          <w:szCs w:val="20"/>
          <w:u w:color="000000"/>
          <w:rtl w:val="0"/>
          <w:lang w:val="it-IT"/>
          <w14:textFill>
            <w14:solidFill>
              <w14:srgbClr w14:val="000000"/>
            </w14:solidFill>
          </w14:textFill>
        </w:rPr>
        <w:t>uno dei soci. In seconda convocazione, validamente costituita qualunque sia il numero degli intervenuti, deliberer</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con il voto favorevole dei 2/3 dei presenti.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284" w:right="0" w:hanging="284"/>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15 - il Presidente</w:t>
      </w:r>
    </w:p>
    <w:p>
      <w:pPr>
        <w:keepNext w:val="0"/>
        <w:keepLines w:val="0"/>
        <w:pageBreakBefore w:val="0"/>
        <w:widowControl w:val="1"/>
        <w:numPr>
          <w:ilvl w:val="0"/>
          <w:numId w:val="32"/>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I</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 Presidente viene eletto tra i soci ;</w:t>
      </w:r>
    </w:p>
    <w:p>
      <w:pPr>
        <w:pStyle w:val="Di default"/>
        <w:numPr>
          <w:ilvl w:val="0"/>
          <w:numId w:val="32"/>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Il Presidente ha la Rappresentanza Legale della Associazione e ne firma tutti gli atti ufficiali con i poteri attinenti all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 xml:space="preserve">ordinaria amministrazione. </w:t>
      </w:r>
    </w:p>
    <w:p>
      <w:pPr>
        <w:pStyle w:val="Di default"/>
        <w:numPr>
          <w:ilvl w:val="0"/>
          <w:numId w:val="32"/>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Pu</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ò </w:t>
      </w:r>
      <w:r>
        <w:rPr>
          <w:rFonts w:ascii="Lucida Sans" w:cs="Lucida Sans" w:hAnsi="Lucida Sans" w:eastAsia="Lucida Sans"/>
          <w:outline w:val="0"/>
          <w:color w:val="000000"/>
          <w:sz w:val="20"/>
          <w:szCs w:val="20"/>
          <w:u w:color="000000"/>
          <w:rtl w:val="0"/>
          <w:lang w:val="it-IT"/>
          <w14:textFill>
            <w14:solidFill>
              <w14:srgbClr w14:val="000000"/>
            </w14:solidFill>
          </w14:textFill>
        </w:rPr>
        <w:t>aprire uno o pi</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ù </w:t>
      </w:r>
      <w:r>
        <w:rPr>
          <w:rFonts w:ascii="Lucida Sans" w:cs="Lucida Sans" w:hAnsi="Lucida Sans" w:eastAsia="Lucida Sans"/>
          <w:outline w:val="0"/>
          <w:color w:val="000000"/>
          <w:sz w:val="20"/>
          <w:szCs w:val="20"/>
          <w:u w:color="000000"/>
          <w:rtl w:val="0"/>
          <w:lang w:val="it-IT"/>
          <w14:textFill>
            <w14:solidFill>
              <w14:srgbClr w14:val="000000"/>
            </w14:solidFill>
          </w14:textFill>
        </w:rPr>
        <w:t>conti correnti intestati alla associazione, per la gestione dei mezzi finanziari e pu</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ò </w:t>
      </w:r>
      <w:r>
        <w:rPr>
          <w:rFonts w:ascii="Lucida Sans" w:cs="Lucida Sans" w:hAnsi="Lucida Sans" w:eastAsia="Lucida Sans"/>
          <w:outline w:val="0"/>
          <w:color w:val="000000"/>
          <w:sz w:val="20"/>
          <w:szCs w:val="20"/>
          <w:u w:color="000000"/>
          <w:rtl w:val="0"/>
          <w:lang w:val="it-IT"/>
          <w14:textFill>
            <w14:solidFill>
              <w14:srgbClr w14:val="000000"/>
            </w14:solidFill>
          </w14:textFill>
        </w:rPr>
        <w:t>delegare la firma di tali conti al Vice-presidente o al Segretario-Tesoriere</w:t>
      </w:r>
    </w:p>
    <w:p>
      <w:pPr>
        <w:pStyle w:val="Di default"/>
        <w:numPr>
          <w:ilvl w:val="0"/>
          <w:numId w:val="32"/>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 xml:space="preserve">Convoca e presiede il Consiglio Direttivo e l'Assemblea dei soci e sovrintende in particolare all'attuazione delle relative delibere. </w:t>
      </w:r>
      <w:r>
        <w:rPr>
          <w:rFonts w:ascii="Lucida Sans" w:cs="Lucida Sans" w:hAnsi="Lucida Sans" w:eastAsia="Lucida Sans"/>
          <w:outline w:val="0"/>
          <w:color w:val="000000"/>
          <w:sz w:val="20"/>
          <w:szCs w:val="20"/>
          <w:u w:color="000000"/>
          <w:rtl w:val="0"/>
          <w:lang w:val="it-IT"/>
          <w14:textFill>
            <w14:solidFill>
              <w14:srgbClr w14:val="000000"/>
            </w14:solidFill>
          </w14:textFill>
        </w:rPr>
        <w:t>Nei casi di urgenza esercita i poteri del Consiglio Direttivo, salvo ratifica alla prima adunanza consigliare.</w:t>
      </w:r>
    </w:p>
    <w:p>
      <w:pPr>
        <w:pStyle w:val="Di default"/>
        <w:numPr>
          <w:ilvl w:val="0"/>
          <w:numId w:val="32"/>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Pu</w:t>
      </w:r>
      <w:r>
        <w:rPr>
          <w:rFonts w:ascii="Lucida Sans" w:cs="Lucida Sans" w:hAnsi="Lucida Sans" w:eastAsia="Lucida Sans"/>
          <w:sz w:val="20"/>
          <w:szCs w:val="20"/>
          <w:u w:color="000000"/>
          <w:rtl w:val="0"/>
          <w:lang w:val="it-IT"/>
        </w:rPr>
        <w:t xml:space="preserve">ò </w:t>
      </w:r>
      <w:r>
        <w:rPr>
          <w:rFonts w:ascii="Lucida Sans" w:cs="Lucida Sans" w:hAnsi="Lucida Sans" w:eastAsia="Lucida Sans"/>
          <w:sz w:val="20"/>
          <w:szCs w:val="20"/>
          <w:u w:color="000000"/>
          <w:rtl w:val="0"/>
          <w:lang w:val="it-IT"/>
        </w:rPr>
        <w:t>attribuire deleghe al Vice-Presidente ed ai Consiglieri per la trattazione di singoli affari, con incarichi transitori o permanenti.</w:t>
      </w:r>
    </w:p>
    <w:p>
      <w:pPr>
        <w:pStyle w:val="Di default"/>
        <w:numPr>
          <w:ilvl w:val="0"/>
          <w:numId w:val="32"/>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In caso di assenza o di impedimento temporaneo del Presidente, le sue funzioni sono assunte dal Vice-Presidente.</w:t>
      </w:r>
    </w:p>
    <w:p>
      <w:pPr>
        <w:pStyle w:val="Di default"/>
        <w:numPr>
          <w:ilvl w:val="0"/>
          <w:numId w:val="32"/>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 xml:space="preserve">Nei casi di impedimento definitivo, il medesimo Vice-Presidente </w:t>
      </w:r>
      <w:r>
        <w:rPr>
          <w:rFonts w:ascii="Lucida Sans" w:cs="Lucida Sans" w:hAnsi="Lucida Sans" w:eastAsia="Lucida Sans"/>
          <w:sz w:val="20"/>
          <w:szCs w:val="20"/>
          <w:u w:color="000000"/>
          <w:rtl w:val="0"/>
          <w:lang w:val="it-IT"/>
        </w:rPr>
        <w:t xml:space="preserve">è </w:t>
      </w:r>
      <w:r>
        <w:rPr>
          <w:rFonts w:ascii="Lucida Sans" w:cs="Lucida Sans" w:hAnsi="Lucida Sans" w:eastAsia="Lucida Sans"/>
          <w:sz w:val="20"/>
          <w:szCs w:val="20"/>
          <w:u w:color="000000"/>
          <w:rtl w:val="0"/>
          <w:lang w:val="it-IT"/>
        </w:rPr>
        <w:t>tenuto alla convocazione dell'Assemblea elettiva per il rinnovo delle cariche, nei termini previsti dal presente statuto.</w:t>
      </w:r>
    </w:p>
    <w:p>
      <w:pPr>
        <w:pStyle w:val="Di default"/>
        <w:numPr>
          <w:ilvl w:val="0"/>
          <w:numId w:val="32"/>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In tutti i casi di decadenza anticipata del Consiglio Direttivo, il Presidente continua ad esercitare l'ordinaria amministrazione, sino alla celebrazione dell'Assemblea per il rinnovo delle cariche.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br w:type="textWrapping"/>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16  - Il Consiglio Direttivo</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Il Consiglio Direttivo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organo esecutivo ed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investito di tutti i poteri di ordinaria e straordinaria amministrazione, per il conseguimento dei fini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associazione. Il numero dei componenti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stabilito dalla assemblea.</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Il Consiglio Direttivo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composto dal Presidente e da un minimo di 2 consiglieri fino a 6  consiglieri eletti fra i Soci, e dura in carica 4 (quattro) anni e comunque fino all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assemblea ordinaria che procede al rinnovo delle cariche sociali.</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Il Consiglio Direttivo elegge nel suo seno il Vice-Presidente, il Segretario-Tesoriere, e fissa le responsabilit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degli altri Consiglieri in ordine all' attivit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svolta dall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associazione per il conseguimento dei propri fini sociali.</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riconosciuto al Consiglio Direttivo il potere di cooptare altri membri fino a un massimo di un terzo dei suoi componenti, con funzioni consultive e senza diritto di voto. </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Le funzioni dei membri del Consiglio Direttivo sono gratuite e saranno rimborsate le sole spese inerenti all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espletamento dell'incarico o eventuali compensi per prestazioni lavorative.</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Il Consiglio Direttivo si riunisce ordinariamente ogni 2 (due) mesi e straordinariamente ogni qualvolta lo ritenga necessario il Presidente o sia richiesta da un terzo dei Consiglieri; in assenza del Presidente la riunione sar</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presieduta dal Vice-Presidente. Le riunioni del Consiglio Direttivo</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sono valide quando vi partecipano la maggioranza dei suoi componenti e le deliberazioni saranno valide a maggioranza semplice.</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Il Consiglio Direttivo decade prima della fine del mandato quando l'assemblea sociale non approva il rendiconto economico e finanziario consuntivo; quando il totale dei suoi componenti sia ridotto a due.</w:t>
      </w:r>
    </w:p>
    <w:p>
      <w:pPr>
        <w:pStyle w:val="Di default"/>
        <w:numPr>
          <w:ilvl w:val="3"/>
          <w:numId w:val="30"/>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Le riunioni possono svolgersi anche in via telematica (con partecipazione a distanza di uno o pi</w:t>
      </w:r>
      <w:r>
        <w:rPr>
          <w:rFonts w:ascii="Lucida Sans" w:cs="Lucida Sans" w:hAnsi="Lucida Sans" w:eastAsia="Lucida Sans"/>
          <w:sz w:val="20"/>
          <w:szCs w:val="20"/>
          <w:u w:color="000000"/>
          <w:rtl w:val="0"/>
          <w:lang w:val="it-IT"/>
        </w:rPr>
        <w:t xml:space="preserve">ù </w:t>
      </w:r>
      <w:r>
        <w:rPr>
          <w:rFonts w:ascii="Lucida Sans" w:cs="Lucida Sans" w:hAnsi="Lucida Sans" w:eastAsia="Lucida Sans"/>
          <w:sz w:val="20"/>
          <w:szCs w:val="20"/>
          <w:u w:color="000000"/>
          <w:rtl w:val="0"/>
          <w:lang w:val="it-IT"/>
        </w:rPr>
        <w:t>associati mediante collegamenti audio e/o video, via webinar/Skype) purch</w:t>
      </w:r>
      <w:r>
        <w:rPr>
          <w:rFonts w:ascii="Lucida Sans" w:cs="Lucida Sans" w:hAnsi="Lucida Sans" w:eastAsia="Lucida Sans"/>
          <w:sz w:val="20"/>
          <w:szCs w:val="20"/>
          <w:u w:color="000000"/>
          <w:rtl w:val="0"/>
          <w:lang w:val="it-IT"/>
        </w:rPr>
        <w:t xml:space="preserve">é </w:t>
      </w:r>
      <w:r>
        <w:rPr>
          <w:rFonts w:ascii="Lucida Sans" w:cs="Lucida Sans" w:hAnsi="Lucida Sans" w:eastAsia="Lucida Sans"/>
          <w:sz w:val="20"/>
          <w:szCs w:val="20"/>
          <w:u w:color="000000"/>
          <w:rtl w:val="0"/>
          <w:lang w:val="it-IT"/>
        </w:rPr>
        <w:t>tale modalit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 xml:space="preserve">sia indicata espressamente nella convocazione. In tal caso il luogo di svolgimento della riunione deve considerarsi quello in cui </w:t>
      </w:r>
      <w:r>
        <w:rPr>
          <w:rFonts w:ascii="Lucida Sans" w:cs="Lucida Sans" w:hAnsi="Lucida Sans" w:eastAsia="Lucida Sans"/>
          <w:sz w:val="20"/>
          <w:szCs w:val="20"/>
          <w:u w:color="000000"/>
          <w:rtl w:val="0"/>
          <w:lang w:val="it-IT"/>
        </w:rPr>
        <w:t xml:space="preserve">è </w:t>
      </w:r>
      <w:r>
        <w:rPr>
          <w:rFonts w:ascii="Lucida Sans" w:cs="Lucida Sans" w:hAnsi="Lucida Sans" w:eastAsia="Lucida Sans"/>
          <w:sz w:val="20"/>
          <w:szCs w:val="20"/>
          <w:u w:color="000000"/>
          <w:rtl w:val="0"/>
          <w:lang w:val="it-IT"/>
        </w:rPr>
        <w:t>presente il Presidente e il Segretario</w:t>
      </w:r>
      <w:r>
        <w:rPr>
          <w:rFonts w:ascii="Lucida Sans" w:cs="Lucida Sans" w:hAnsi="Lucida Sans" w:eastAsia="Lucida Sans"/>
          <w:sz w:val="20"/>
          <w:szCs w:val="20"/>
          <w:u w:color="000000"/>
          <w:shd w:val="clear" w:color="auto" w:fill="ffff00"/>
          <w:rtl w:val="0"/>
          <w:lang w:val="it-IT"/>
        </w:rPr>
        <w:t>.</w:t>
      </w:r>
      <w:r>
        <w:rPr>
          <w:rFonts w:ascii="Lucida Sans" w:cs="Lucida Sans" w:hAnsi="Lucida Sans" w:eastAsia="Lucida Sans"/>
          <w:sz w:val="20"/>
          <w:szCs w:val="20"/>
          <w:u w:color="000000"/>
          <w:rtl w:val="0"/>
          <w:lang w:val="it-IT"/>
        </w:rPr>
        <w:t xml:space="preserve"> Della modalit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telematica dovr</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essere dato atto nel verbale della riunione e dovranno in ogni caso essere soddisfatte le seguenti condizioni:</w:t>
      </w:r>
    </w:p>
    <w:p>
      <w:pPr>
        <w:pStyle w:val="Di default"/>
        <w:widowControl w:val="0"/>
        <w:numPr>
          <w:ilvl w:val="0"/>
          <w:numId w:val="33"/>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siano presenti nello stesso luogo il Presidente ed il Segretario verbalizzatore della riunione, se nominato, che provvederanno alla formazione e sottoscrizione del verbale;</w:t>
      </w:r>
    </w:p>
    <w:p>
      <w:pPr>
        <w:pStyle w:val="Di default"/>
        <w:widowControl w:val="0"/>
        <w:numPr>
          <w:ilvl w:val="0"/>
          <w:numId w:val="21"/>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 consentito al Presidente di accertare 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identit</w:t>
      </w:r>
      <w:r>
        <w:rPr>
          <w:rFonts w:ascii="Lucida Sans" w:cs="Lucida Sans" w:hAnsi="Lucida Sans" w:eastAsia="Lucida Sans"/>
          <w:sz w:val="20"/>
          <w:szCs w:val="20"/>
          <w:u w:color="000000"/>
          <w:rtl w:val="0"/>
          <w:lang w:val="it-IT"/>
        </w:rPr>
        <w:t xml:space="preserve">à </w:t>
      </w:r>
      <w:r>
        <w:rPr>
          <w:rFonts w:ascii="Lucida Sans" w:cs="Lucida Sans" w:hAnsi="Lucida Sans" w:eastAsia="Lucida Sans"/>
          <w:sz w:val="20"/>
          <w:szCs w:val="20"/>
          <w:u w:color="000000"/>
          <w:rtl w:val="0"/>
          <w:lang w:val="it-IT"/>
        </w:rPr>
        <w:t>e la legittimazione degli intervenuti, regolare lo svolgimento dell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adunanza, constatare e proclamare i risultati della votazione;</w:t>
      </w:r>
    </w:p>
    <w:p>
      <w:pPr>
        <w:pStyle w:val="Di default"/>
        <w:widowControl w:val="0"/>
        <w:numPr>
          <w:ilvl w:val="0"/>
          <w:numId w:val="21"/>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 consentito al soggetto verbalizzante di percepire adeguatamente gli eventi oggetto di verbalizzazione;</w:t>
      </w:r>
    </w:p>
    <w:p>
      <w:pPr>
        <w:pStyle w:val="Di default"/>
        <w:widowControl w:val="0"/>
        <w:numPr>
          <w:ilvl w:val="0"/>
          <w:numId w:val="21"/>
        </w:numPr>
        <w:spacing w:before="0" w:line="240" w:lineRule="auto"/>
        <w:ind w:right="104"/>
        <w:jc w:val="both"/>
        <w:rPr>
          <w:rFonts w:ascii="Lucida Sans" w:cs="Lucida Sans" w:hAnsi="Lucida Sans" w:eastAsia="Lucida Sans"/>
          <w:sz w:val="20"/>
          <w:szCs w:val="20"/>
          <w:u w:color="000000"/>
          <w:lang w:val="it-IT"/>
        </w:rPr>
      </w:pPr>
      <w:r>
        <w:rPr>
          <w:rFonts w:ascii="Lucida Sans" w:cs="Lucida Sans" w:hAnsi="Lucida Sans" w:eastAsia="Lucida Sans"/>
          <w:sz w:val="20"/>
          <w:szCs w:val="20"/>
          <w:u w:color="000000"/>
          <w:rtl w:val="0"/>
          <w:lang w:val="it-IT"/>
        </w:rPr>
        <w:t>Che sia consentito agli intervenuti di partecipare alla discussione ed alla votazione simultanea sugli argomenti all</w:t>
      </w:r>
      <w:r>
        <w:rPr>
          <w:rFonts w:ascii="Lucida Sans" w:cs="Lucida Sans" w:hAnsi="Lucida Sans" w:eastAsia="Lucida Sans"/>
          <w:sz w:val="20"/>
          <w:szCs w:val="20"/>
          <w:u w:color="000000"/>
          <w:rtl w:val="0"/>
          <w:lang w:val="it-IT"/>
        </w:rPr>
        <w:t>’</w:t>
      </w:r>
      <w:r>
        <w:rPr>
          <w:rFonts w:ascii="Lucida Sans" w:cs="Lucida Sans" w:hAnsi="Lucida Sans" w:eastAsia="Lucida Sans"/>
          <w:sz w:val="20"/>
          <w:szCs w:val="20"/>
          <w:u w:color="000000"/>
          <w:rtl w:val="0"/>
          <w:lang w:val="it-IT"/>
        </w:rPr>
        <w:t>ordine del giorno, nonch</w:t>
      </w:r>
      <w:r>
        <w:rPr>
          <w:rFonts w:ascii="Lucida Sans" w:cs="Lucida Sans" w:hAnsi="Lucida Sans" w:eastAsia="Lucida Sans"/>
          <w:sz w:val="20"/>
          <w:szCs w:val="20"/>
          <w:u w:color="000000"/>
          <w:rtl w:val="0"/>
          <w:lang w:val="it-IT"/>
        </w:rPr>
        <w:t xml:space="preserve">é </w:t>
      </w:r>
      <w:r>
        <w:rPr>
          <w:rFonts w:ascii="Lucida Sans" w:cs="Lucida Sans" w:hAnsi="Lucida Sans" w:eastAsia="Lucida Sans"/>
          <w:sz w:val="20"/>
          <w:szCs w:val="20"/>
          <w:u w:color="000000"/>
          <w:rtl w:val="0"/>
          <w:lang w:val="it-IT"/>
        </w:rPr>
        <w:t>di visionare, ricevere o trasmettere documenti.</w:t>
      </w:r>
    </w:p>
    <w:p>
      <w:pPr>
        <w:keepNext w:val="0"/>
        <w:keepLines w:val="0"/>
        <w:pageBreakBefore w:val="0"/>
        <w:widowControl w:val="1"/>
        <w:shd w:val="clear" w:color="auto" w:fill="auto"/>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160" w:line="240" w:lineRule="auto"/>
        <w:ind w:left="0" w:right="0" w:firstLine="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p>
    <w:p>
      <w:pPr>
        <w:keepNext w:val="0"/>
        <w:keepLines w:val="0"/>
        <w:pageBreakBefore w:val="0"/>
        <w:widowControl w:val="1"/>
        <w:numPr>
          <w:ilvl w:val="3"/>
          <w:numId w:val="34"/>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Il Consiglio Direttivo </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è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competente in particolare a:</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Redigere i programmi di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sociale previsti dallo Statuto sulla base delle linee approvate dall'Assemblea dei Soci; </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Predisporre e approvare il Preventivo annuale;</w:t>
      </w:r>
      <w:r>
        <w:rPr>
          <w:rFonts w:ascii="Lucida Sans" w:cs="Lucida Sans" w:hAnsi="Lucida Sans" w:eastAsia="Lucida Sans"/>
          <w:outline w:val="0"/>
          <w:color w:val="000000"/>
          <w:sz w:val="20"/>
          <w:szCs w:val="20"/>
          <w:u w:color="000000"/>
          <w:rtl w:val="0"/>
          <w:lang w:val="it-IT"/>
          <w14:textFill>
            <w14:solidFill>
              <w14:srgbClr w14:val="000000"/>
            </w14:solidFill>
          </w14:textFill>
        </w:rPr>
        <w:t> </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Curare l'esecuzione delle deliberazioni dell'Assemblea.</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Redigere il rendiconto economico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finanziario da sottoporre all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Assemblea;</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Compilare i progetti per l'impiego del residuo del bilancio da sottoporre all'Assemblea.</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Approvare tutti gli atti e contratti di ogni genere inerenti 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sociale.</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Formulare il regolamento interno da sottoporre all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approvazione dell'Assemblea.</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Deliberare sulla sospensione e/o la radiazione dei Soci.</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Nominare, in caso di necessit</w:t>
      </w:r>
      <w:r>
        <w:rPr>
          <w:rFonts w:ascii="Lucida Sans" w:cs="Lucida Sans" w:hAnsi="Lucida Sans" w:eastAsia="Lucida Sans"/>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 commissioni provvisorie con compiti e poteri particolari.</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Favorire la partecipazione dei Soci alle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dell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w:t>
      </w:r>
    </w:p>
    <w:p>
      <w:pPr>
        <w:pStyle w:val="Di default"/>
        <w:numPr>
          <w:ilvl w:val="0"/>
          <w:numId w:val="36"/>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Deliberare la stipula di contratti di mutuo con ICS Roma o altra banca di credito ordinario, finalizzati all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acquisto di impianti o attrezzature sportive per il funzionamento delle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sportive sociali.</w:t>
      </w:r>
    </w:p>
    <w:p>
      <w:pPr>
        <w:pStyle w:val="Di default"/>
        <w:numPr>
          <w:ilvl w:val="3"/>
          <w:numId w:val="37"/>
        </w:numPr>
        <w:spacing w:before="0" w:after="160" w:line="240" w:lineRule="auto"/>
        <w:jc w:val="both"/>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Nell'esercizio delle sue funzioni il Consiglio Direttivo pu</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ò </w:t>
      </w:r>
      <w:r>
        <w:rPr>
          <w:rFonts w:ascii="Lucida Sans" w:cs="Lucida Sans" w:hAnsi="Lucida Sans" w:eastAsia="Lucida Sans"/>
          <w:outline w:val="0"/>
          <w:color w:val="000000"/>
          <w:sz w:val="20"/>
          <w:szCs w:val="20"/>
          <w:u w:color="000000"/>
          <w:rtl w:val="0"/>
          <w:lang w:val="it-IT"/>
          <w14:textFill>
            <w14:solidFill>
              <w14:srgbClr w14:val="000000"/>
            </w14:solidFill>
          </w14:textFill>
        </w:rPr>
        <w:t>avvalersi di responsabili di commissioni di lavoro da esso nominati. Detti responsabili possono partecipare alle riunioni del Consiglio Direttivo con voto consultivo.</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Al termine del mandato gli eletti possono essere riconfermati, previa nuova candidatura.</w:t>
      </w:r>
    </w:p>
    <w:p>
      <w:pPr>
        <w:keepNext w:val="0"/>
        <w:keepLines w:val="0"/>
        <w:pageBreakBefore w:val="0"/>
        <w:widowControl w:val="1"/>
        <w:numPr>
          <w:ilvl w:val="3"/>
          <w:numId w:val="30"/>
        </w:numPr>
        <w:shd w:val="clear" w:color="auto" w:fill="auto"/>
        <w:suppressAutoHyphens w:val="0"/>
        <w:bidi w:val="0"/>
        <w:spacing w:before="0" w:after="160" w:line="240" w:lineRule="auto"/>
        <w:ind w:right="0"/>
        <w:jc w:val="both"/>
        <w:outlineLvl w:val="9"/>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pP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E</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fatto divieto ai componenti del Consiglio Direttivo dell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associazione di ricoprire cariche sociali in altre societ</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à </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o associazioni sportive dilettantistiche nell</w:t>
      </w:r>
      <w:r>
        <w:rPr>
          <w:rFonts w:ascii="Lucida Sans" w:cs="Lucida Sans" w:hAnsi="Lucida Sans" w:eastAsia="Lucida San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Lucida Sans" w:cs="Lucida Sans" w:hAnsi="Lucida Sans" w:eastAsia="Lucida San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it-IT"/>
          <w14:textOutline>
            <w14:noFill/>
          </w14:textOutline>
          <w14:textFill>
            <w14:solidFill>
              <w14:srgbClr w14:val="000000"/>
            </w14:solidFill>
          </w14:textFill>
        </w:rPr>
        <w:t>ambito della medesima federazione sportiva o Disciplina associata o Ente Promozione sportiva  riconosciute dal C.O.N.I. e dal C.I.P.</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val="single" w:color="000000"/>
          <w:shd w:val="clear" w:color="auto" w:fill="ffff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.17 -  Revisore dei Conti Unico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Assemblea pu</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ò </w:t>
      </w:r>
      <w:r>
        <w:rPr>
          <w:rFonts w:ascii="Lucida Sans" w:cs="Lucida Sans" w:hAnsi="Lucida Sans" w:eastAsia="Lucida Sans"/>
          <w:outline w:val="0"/>
          <w:color w:val="000000"/>
          <w:sz w:val="20"/>
          <w:szCs w:val="20"/>
          <w:u w:color="000000"/>
          <w:rtl w:val="0"/>
          <w:lang w:val="it-IT"/>
          <w14:textFill>
            <w14:solidFill>
              <w14:srgbClr w14:val="000000"/>
            </w14:solidFill>
          </w14:textFill>
        </w:rPr>
        <w:t>deliberare la nomina di un Revisore dei Conti Unico scelto tra tesserati e non, che dovr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essere comunque un esperto contabile, dotato di specifiche competenze.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Il Revisore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incaricato del controllo della gestione economico-finanziaria della gestione sociale con le funzioni del Collegio Sindaci secondo le norme del Cod. Civile, per i  Collegi Sindacali.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Il Revisore qualora nominato esprime il proprio parere sul Bilancio Consuntivo annuale, viene invitato e partecipa alle riunioni del CD, qualora lo ritenga opportuno,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18  - Controversie e Collegio Arbitrale</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Ogni controversia tra i Soci, o tra i Soci e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in ordine alla interpretazione ed esecuzione del presente Statuto, nonch</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in ordine a tutta la gestione, dovr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essere deferita al giudizio di un Collegio Arbitrale, che giudicher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ritualmente senza formalit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di procedura.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Il Collegio Arbitrale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formato da tre componenti, di cui uno nominato da ciascuna parte ed il terzo di comune accordo scelto dai due nominati con funzione di Presidente.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Sono escluse dalle competenze del Collegio arbitrale,  tutti i provvedimenti che dovessero esulare dai rapporti sociali e che per loro natura rientrano nelle competenze della giustizia sportiva, secondo lo statuto e regolamento di giustizia emanati da FSN, DSA, EPS,  approvati dal CONI e dal CIP, con riferimento all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ente al quale la associazione  risulta affiliata.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Art.19-Patrimonio</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w:t>
        <w:br w:type="textWrapping"/>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Le entrate della associazione sono costituite da: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Quote associative di ammissione a Socio,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quote annue e quote di frequenza;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Quote associative annue dei Tesserati e quote di frequenza ai corsi.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Contribuzioni elargite da Soci o da terzi.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Altre entrate finalizzate agli scopi sociali, proveniente da Enti pubblici e Privati.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Il patrimonio della associazione </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costituito da tutti i beni e i diritti acquisiti in propriet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della associazione  per qualsiasi titolo, ivi compresi:</w:t>
      </w:r>
    </w:p>
    <w:p>
      <w:pPr>
        <w:pStyle w:val="Di default"/>
        <w:numPr>
          <w:ilvl w:val="4"/>
          <w:numId w:val="30"/>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Fondo di Dotazione </w:t>
      </w:r>
    </w:p>
    <w:p>
      <w:pPr>
        <w:pStyle w:val="Di default"/>
        <w:numPr>
          <w:ilvl w:val="4"/>
          <w:numId w:val="30"/>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gli eventuali avanzi di bilancio accantonati a fondo di riserva;</w:t>
      </w:r>
    </w:p>
    <w:p>
      <w:pPr>
        <w:pStyle w:val="Di default"/>
        <w:numPr>
          <w:ilvl w:val="4"/>
          <w:numId w:val="30"/>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beni immobili e  beni mobili appartenenti alla associazione quali: attrezzature sportive,  materiale sportivo, divise gara, mobili e computer,  ecc..</w:t>
      </w:r>
    </w:p>
    <w:p>
      <w:pPr>
        <w:pStyle w:val="Di default"/>
        <w:numPr>
          <w:ilvl w:val="4"/>
          <w:numId w:val="30"/>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 depositi bancari e/o postali.</w:t>
      </w:r>
    </w:p>
    <w:p>
      <w:pPr>
        <w:pStyle w:val="Di default"/>
        <w:numPr>
          <w:ilvl w:val="4"/>
          <w:numId w:val="30"/>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Crediti e debiti generati dalla gestione.</w:t>
      </w:r>
    </w:p>
    <w:p>
      <w:pPr>
        <w:pStyle w:val="Di default"/>
        <w:numPr>
          <w:ilvl w:val="4"/>
          <w:numId w:val="30"/>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Trofei, medaglie, coppe,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20  - Rendiconto economico e finanziario</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1.    Il rendiconto economico e finanziario comprende l'esercizio sociale dal 1</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outline w:val="0"/>
          <w:color w:val="000000"/>
          <w:sz w:val="20"/>
          <w:szCs w:val="20"/>
          <w:u w:color="000000"/>
          <w:rtl w:val="0"/>
          <w:lang w:val="it-IT"/>
          <w14:textFill>
            <w14:solidFill>
              <w14:srgbClr w14:val="000000"/>
            </w14:solidFill>
          </w14:textFill>
        </w:rPr>
        <w:t>gennaio al 31   dicembre di ogni anno e deve essere sottoposto all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approvazione dell'Assemblea entro quattro mesi dalla chiusura.</w:t>
      </w:r>
    </w:p>
    <w:p>
      <w:pPr>
        <w:pStyle w:val="Di default"/>
        <w:numPr>
          <w:ilvl w:val="0"/>
          <w:numId w:val="38"/>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Il rendiconto economico e finanziario approvato dal Consiglio Direttivo e dal Revisore dei Conti, qualora nominato,  deve essere redatto con chiarezza e deve rappresentare in modo veritiero e corretto la situazione patrimoniale ed economica-finanziaria dell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nel rispetto del principio della trasparenza nei confronti degli associati, con separata indicazione dell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eventuale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commerciale posta in essere accanto all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istituzionale. </w:t>
      </w:r>
    </w:p>
    <w:p>
      <w:pPr>
        <w:pStyle w:val="Di default"/>
        <w:numPr>
          <w:ilvl w:val="0"/>
          <w:numId w:val="38"/>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All</w:t>
      </w:r>
      <w:r>
        <w:rPr>
          <w:rFonts w:ascii="Lucida Sans" w:cs="Lucida Sans" w:hAnsi="Lucida Sans" w:eastAsia="Lucida Sans"/>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associazione </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è </w:t>
      </w:r>
      <w:r>
        <w:rPr>
          <w:rFonts w:ascii="Lucida Sans" w:cs="Lucida Sans" w:hAnsi="Lucida Sans" w:eastAsia="Lucida Sans"/>
          <w:outline w:val="0"/>
          <w:color w:val="000000"/>
          <w:sz w:val="20"/>
          <w:szCs w:val="20"/>
          <w:u w:color="000000"/>
          <w:rtl w:val="0"/>
          <w:lang w:val="it-IT"/>
          <w14:textFill>
            <w14:solidFill>
              <w14:srgbClr w14:val="000000"/>
            </w14:solidFill>
          </w14:textFill>
        </w:rPr>
        <w:t>vietato distribuire, anche in modo indiretto, i proventi delle attivit</w:t>
      </w:r>
      <w:r>
        <w:rPr>
          <w:rFonts w:ascii="Lucida Sans" w:cs="Lucida Sans" w:hAnsi="Lucida Sans" w:eastAsia="Lucida Sans"/>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 utili o avanzi di gestione nonch</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fondi, riserve o capitale comunque denominati, a fondatori, soci o associati, lavoratori e collaboratori, amministratori ed altri componenti degli organi sociali, anche nel caso di recesso o di qualsiasi altra ipotesi di scioglimento individuale del rapporto. Fermo restando le altre previsioni di legge.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t xml:space="preserve">Art. 21 Volontari e lavoratori sportivi                     </w:t>
      </w:r>
    </w:p>
    <w:p>
      <w:pPr>
        <w:pStyle w:val="Di default"/>
        <w:numPr>
          <w:ilvl w:val="3"/>
          <w:numId w:val="38"/>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Le prestazioni sportive dei volontari; dirigenti, tecnici, atleti, ed altri, sono prestazioni fornite alla associazione senza alcuna retribuzione, per tali prestazioni sportive possono essere rimborsate esclusivamente le spese documentate sostenute in occasione di prestazioni effettuate fuori del territorio comunale di residenza del percepente. </w:t>
      </w:r>
    </w:p>
    <w:p>
      <w:pPr>
        <w:pStyle w:val="Di default"/>
        <w:numPr>
          <w:ilvl w:val="3"/>
          <w:numId w:val="38"/>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La associazione provvede alla assicurazione per la responsabilit</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 xml:space="preserve">civile verso terzi a tutela del </w:t>
      </w:r>
      <w:r>
        <w:rPr>
          <w:rFonts w:ascii="Lucida Sans" w:cs="Lucida Sans" w:hAnsi="Lucida Sans" w:eastAsia="Lucida Sans"/>
          <w:outline w:val="0"/>
          <w:color w:val="000000"/>
          <w:sz w:val="20"/>
          <w:szCs w:val="20"/>
          <w:u w:color="000000"/>
          <w:rtl w:val="0"/>
          <w:lang w:val="it-IT"/>
          <w14:textFill>
            <w14:solidFill>
              <w14:srgbClr w14:val="000000"/>
            </w14:solidFill>
          </w14:textFill>
        </w:rPr>
        <w:t>un trattamento economico, secondo il principio di pari dignit</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e opportunit</w:t>
      </w:r>
      <w:r>
        <w:rPr>
          <w:rFonts w:ascii="Lucida Sans" w:cs="Lucida Sans" w:hAnsi="Lucida Sans" w:eastAsia="Lucida Sans"/>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hanno diritto ad un </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socio  o tesserato che svolge attivit</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 xml:space="preserve">di volontariato sportivo.  </w:t>
      </w:r>
    </w:p>
    <w:p>
      <w:pPr>
        <w:pStyle w:val="Di default"/>
        <w:numPr>
          <w:ilvl w:val="3"/>
          <w:numId w:val="38"/>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val="single" w:color="000000"/>
          <w:rtl w:val="0"/>
          <w:lang w:val="it-IT"/>
          <w14:textFill>
            <w14:solidFill>
              <w14:srgbClr w14:val="000000"/>
            </w14:solidFill>
          </w14:textFill>
        </w:rPr>
        <w:t>I</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lavoratori sportivi subordinati: allenatori, istruttori , ecc. , a sensi art. 25 D.Lgs. 36/2021,  hanno diritto al trattamento economico e normativo,  con le normative sui rapporti  di lavoro nelle imprese, in quanto compatibile.           </w:t>
      </w:r>
    </w:p>
    <w:p>
      <w:pPr>
        <w:pStyle w:val="Di default"/>
        <w:numPr>
          <w:ilvl w:val="0"/>
          <w:numId w:val="38"/>
        </w:numPr>
        <w:spacing w:before="0" w:after="160" w:line="240" w:lineRule="auto"/>
        <w:jc w:val="left"/>
        <w:rPr>
          <w:rFonts w:ascii="Lucida Sans" w:cs="Lucida Sans" w:hAnsi="Lucida Sans" w:eastAsia="Lucida Sans"/>
          <w:sz w:val="20"/>
          <w:szCs w:val="20"/>
          <w:u w:color="000000"/>
          <w:lang w:val="it-IT"/>
        </w:rPr>
      </w:pPr>
      <w:r>
        <w:rPr>
          <w:rFonts w:ascii="Lucida Sans" w:cs="Lucida Sans" w:hAnsi="Lucida Sans" w:eastAsia="Lucida Sans"/>
          <w:outline w:val="0"/>
          <w:color w:val="000000"/>
          <w:sz w:val="20"/>
          <w:szCs w:val="20"/>
          <w:u w:color="000000"/>
          <w:rtl w:val="0"/>
          <w:lang w:val="it-IT"/>
          <w14:textFill>
            <w14:solidFill>
              <w14:srgbClr w14:val="000000"/>
            </w14:solidFill>
          </w14:textFill>
        </w:rPr>
        <w:t>Ai lavoratori sportivi co.co.co si applicano gli art, 26,34,35 D.lgs. 36/2021; ai rapporti di co,co.co.  amministrativo gestionale si applica art. 37 D.lgs. 36/2021</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22  - Scioglimento della Associazione</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In caso di scioglimento l'Assemblea delibera con la maggioranza prevista dall'art. 14 punto 2. lettera a) sulla destinazione del patrimonio residuo, dedotte le passivit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 esso sar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devoluto ad altra associazione con finalit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analoghe, a fini sportivi o a fini di pubblica utilit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à</w:t>
      </w:r>
      <w:r>
        <w:rPr>
          <w:rFonts w:ascii="Lucida Sans" w:cs="Lucida Sans" w:hAnsi="Lucida Sans" w:eastAsia="Lucida Sans"/>
          <w:outline w:val="0"/>
          <w:color w:val="000000"/>
          <w:sz w:val="20"/>
          <w:szCs w:val="20"/>
          <w:u w:color="000000"/>
          <w:rtl w:val="0"/>
          <w:lang w:val="it-IT"/>
          <w14:textFill>
            <w14:solidFill>
              <w14:srgbClr w14:val="000000"/>
            </w14:solidFill>
          </w14:textFill>
        </w:rPr>
        <w:t>, sentito 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organismo di controllo di cui all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art. 3 comma 190, della legge 23/12/1996, n. 662 e salvo diversa destinazione imposta dalla legge.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23-  Disposizioni finali</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Per quanto non compreso nel presente Statuto, qualora ritenuto utile, decide l'Assemblea  soci a maggioranza assoluta dei partecipanti.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Particolari norme di funzionamento e di esecuzione del presente Statuto potranno essere eventualmente disposte tramite  approvazione Regolamento interno adottato dal Consiglio Direttivo.</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Per tutto quanto non previsto si applicano le norme del previste dal Codice Civile art. 36 in materia di associazioni, e le norme previste dalle leggi del settore sportivo dilettantistico, in particolare D.lgs.: 28.02.2021   n. 36,37,38,39,40 e D.lgs., n. 120 del 28.08.2023 e successive modifiche.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accetta incondizionatamente di conformarsi allo statuto e regolamenti del CONI e del CIP, nonch</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a statuti e regolamenti, delle FSN, DSA, EPS, riconosciute dal CONI, a cui vorr</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affiliarsi in merito alla attivit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sportiva praticata.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outline w:val="0"/>
          <w:color w:val="000000"/>
          <w:sz w:val="20"/>
          <w:szCs w:val="20"/>
          <w:u w:color="000000"/>
          <w:rtl w:val="0"/>
          <w:lang w:val="it-IT"/>
          <w14:textFill>
            <w14:solidFill>
              <w14:srgbClr w14:val="000000"/>
            </w14:solidFill>
          </w14:textFill>
        </w:rPr>
        <w:t>L</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w:t>
      </w:r>
      <w:r>
        <w:rPr>
          <w:rFonts w:ascii="Lucida Sans" w:cs="Lucida Sans" w:hAnsi="Lucida Sans" w:eastAsia="Lucida Sans"/>
          <w:outline w:val="0"/>
          <w:color w:val="000000"/>
          <w:sz w:val="20"/>
          <w:szCs w:val="20"/>
          <w:u w:color="000000"/>
          <w:rtl w:val="0"/>
          <w:lang w:val="it-IT"/>
          <w14:textFill>
            <w14:solidFill>
              <w14:srgbClr w14:val="000000"/>
            </w14:solidFill>
          </w14:textFill>
        </w:rPr>
        <w:t>associazione si impegna ad accettare eventuali provvedimenti disciplinari, che gli organi competenti del CONI, CIP, delle FSN, delle DSA, degli EPS dovessero adottare a suo carico, nonch</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é </w:t>
      </w:r>
      <w:r>
        <w:rPr>
          <w:rFonts w:ascii="Lucida Sans" w:cs="Lucida Sans" w:hAnsi="Lucida Sans" w:eastAsia="Lucida Sans"/>
          <w:outline w:val="0"/>
          <w:color w:val="000000"/>
          <w:sz w:val="20"/>
          <w:szCs w:val="20"/>
          <w:u w:color="000000"/>
          <w:rtl w:val="0"/>
          <w:lang w:val="it-IT"/>
          <w14:textFill>
            <w14:solidFill>
              <w14:srgbClr w14:val="000000"/>
            </w14:solidFill>
          </w14:textFill>
        </w:rPr>
        <w:t>le decisioni che le autorit</w:t>
      </w:r>
      <w:r>
        <w:rPr>
          <w:rFonts w:ascii="Lucida Sans" w:cs="Lucida Sans" w:hAnsi="Lucida Sans" w:eastAsia="Lucida Sans" w:hint="default"/>
          <w:outline w:val="0"/>
          <w:color w:val="000000"/>
          <w:sz w:val="20"/>
          <w:szCs w:val="20"/>
          <w:u w:color="000000"/>
          <w:rtl w:val="0"/>
          <w:lang w:val="it-IT"/>
          <w14:textFill>
            <w14:solidFill>
              <w14:srgbClr w14:val="000000"/>
            </w14:solidFill>
          </w14:textFill>
        </w:rPr>
        <w:t xml:space="preserve">à </w:t>
      </w:r>
      <w:r>
        <w:rPr>
          <w:rFonts w:ascii="Lucida Sans" w:cs="Lucida Sans" w:hAnsi="Lucida Sans" w:eastAsia="Lucida Sans"/>
          <w:outline w:val="0"/>
          <w:color w:val="000000"/>
          <w:sz w:val="20"/>
          <w:szCs w:val="20"/>
          <w:u w:color="000000"/>
          <w:rtl w:val="0"/>
          <w:lang w:val="it-IT"/>
          <w14:textFill>
            <w14:solidFill>
              <w14:srgbClr w14:val="000000"/>
            </w14:solidFill>
          </w14:textFill>
        </w:rPr>
        <w:t>sportive dovessero prendere in tutte le vertenze di carattere associativo, tecnico e disciplinare attinenti la vita della associazione e dei propri associati.</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160" w:line="240" w:lineRule="auto"/>
        <w:ind w:left="0" w:right="0" w:firstLine="0"/>
        <w:jc w:val="both"/>
        <w:rPr>
          <w:rFonts w:ascii="Lucida Sans" w:cs="Lucida Sans" w:hAnsi="Lucida Sans" w:eastAsia="Lucida Sans"/>
          <w:outline w:val="0"/>
          <w:color w:val="000000"/>
          <w:sz w:val="20"/>
          <w:szCs w:val="20"/>
          <w:u w:color="000000"/>
          <w:rtl w:val="0"/>
          <w:lang w:val="it-IT"/>
          <w14:textFill>
            <w14:solidFill>
              <w14:srgbClr w14:val="000000"/>
            </w14:solidFill>
          </w14:textFill>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left"/>
        <w:rPr>
          <w:rFonts w:ascii="Lucida Sans" w:cs="Lucida Sans" w:hAnsi="Lucida Sans" w:eastAsia="Lucida Sans"/>
          <w:b w:val="1"/>
          <w:bCs w:val="1"/>
          <w:sz w:val="20"/>
          <w:szCs w:val="20"/>
          <w:u w:color="000000"/>
          <w:rtl w:val="0"/>
          <w:lang w:val="it-IT"/>
        </w:rPr>
      </w:pPr>
      <w:r>
        <w:rPr>
          <w:rFonts w:ascii="Lucida Sans" w:cs="Lucida Sans" w:hAnsi="Lucida Sans" w:eastAsia="Lucida Sans" w:hint="default"/>
          <w:sz w:val="20"/>
          <w:szCs w:val="20"/>
          <w:u w:color="000000"/>
          <w:rtl w:val="0"/>
          <w:lang w:val="it-IT"/>
        </w:rPr>
        <w:t xml:space="preserve"> …</w:t>
      </w:r>
      <w:r>
        <w:rPr>
          <w:rFonts w:ascii="Lucida Sans" w:cs="Lucida Sans" w:hAnsi="Lucida Sans" w:eastAsia="Lucida Sans" w:hint="default"/>
          <w:b w:val="1"/>
          <w:bCs w:val="1"/>
          <w:sz w:val="20"/>
          <w:szCs w:val="20"/>
          <w:u w:color="000000"/>
          <w:rtl w:val="0"/>
          <w:lang w:val="it-IT"/>
        </w:rPr>
        <w:t>…</w:t>
      </w:r>
      <w:r>
        <w:rPr>
          <w:rFonts w:ascii="Lucida Sans" w:cs="Lucida Sans" w:hAnsi="Lucida Sans" w:eastAsia="Lucida Sans"/>
          <w:b w:val="1"/>
          <w:bCs w:val="1"/>
          <w:sz w:val="20"/>
          <w:szCs w:val="20"/>
          <w:u w:color="000000"/>
          <w:rtl w:val="0"/>
          <w:lang w:val="it-IT"/>
        </w:rPr>
        <w:t>INDICE</w:t>
      </w:r>
      <w:r>
        <w:rPr>
          <w:rFonts w:ascii="Lucida Sans" w:cs="Lucida Sans" w:hAnsi="Lucida Sans" w:eastAsia="Lucida Sans" w:hint="default"/>
          <w:b w:val="1"/>
          <w:bCs w:val="1"/>
          <w:sz w:val="20"/>
          <w:szCs w:val="20"/>
          <w:u w:color="000000"/>
          <w:rtl w:val="0"/>
          <w:lang w:val="it-IT"/>
        </w:rPr>
        <w:t>………………………………………………………………………………………</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left"/>
        <w:rPr>
          <w:rFonts w:ascii="Lucida Sans" w:cs="Lucida Sans" w:hAnsi="Lucida Sans" w:eastAsia="Lucida Sans"/>
          <w:sz w:val="20"/>
          <w:szCs w:val="20"/>
          <w:u w:color="000000"/>
          <w:rtl w:val="0"/>
          <w:lang w:val="it-IT"/>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1 - Denominazione</w:t>
        <w:tab/>
        <w:tab/>
        <w:tab/>
        <w:tab/>
        <w:tab/>
        <w:t xml:space="preserve">                     pag. 1</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2 - Natura e scopi</w:t>
        <w:tab/>
        <w:tab/>
        <w:tab/>
        <w:tab/>
        <w:tab/>
        <w:tab/>
        <w:tab/>
        <w:tab/>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3 - Durata e sede</w:t>
        <w:tab/>
        <w:tab/>
        <w:tab/>
        <w:tab/>
        <w:tab/>
        <w:tab/>
        <w:tab/>
        <w:tab/>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4 - Finalit</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à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sociali</w:t>
        <w:tab/>
        <w:tab/>
        <w:tab/>
        <w:tab/>
        <w:tab/>
        <w:tab/>
        <w:tab/>
        <w:t>pag. 2</w:t>
        <w:tab/>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5 </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Soci</w:t>
        <w:tab/>
        <w:tab/>
        <w:tab/>
        <w:tab/>
        <w:tab/>
        <w:tab/>
        <w:tab/>
        <w:tab/>
        <w:tab/>
        <w:tab/>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6 - Ammissione dei Soci</w:t>
        <w:tab/>
        <w:tab/>
        <w:tab/>
        <w:tab/>
        <w:tab/>
        <w:tab/>
        <w:t xml:space="preserve">pag. 3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7 - Diritti e doveri dei Soci</w:t>
        <w:tab/>
        <w:tab/>
        <w:tab/>
        <w:tab/>
        <w:tab/>
        <w:tab/>
        <w:tab/>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8 - Tesserati, atleti dilettanti, altri partecipanti</w:t>
        <w:tab/>
        <w:tab/>
        <w:tab/>
        <w:t>pag. 4</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both"/>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9 - Norme comuni pei i soci e i tesserati</w:t>
        <w:tab/>
        <w:tab/>
        <w:tab/>
        <w:tab/>
        <w:tab/>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10 </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Cessazione dei Soci e Tesserati, provvedimenti disciplinari</w:t>
        <w:tab/>
        <w:t>pag. 5</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11 -  Organi dell</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Associazione</w:t>
        <w:tab/>
        <w:tab/>
        <w:tab/>
        <w:tab/>
        <w:tab/>
        <w:tab/>
        <w:t>pag. 6</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sz w:val="20"/>
          <w:szCs w:val="20"/>
          <w:u w:val="single" w:color="000000"/>
          <w:rtl w:val="0"/>
          <w:lang w:val="it-IT"/>
        </w:rPr>
      </w:pPr>
      <w:r>
        <w:rPr>
          <w:rFonts w:ascii="Lucida Sans" w:cs="Lucida Sans" w:hAnsi="Lucida Sans" w:eastAsia="Lucida Sans"/>
          <w:b w:val="1"/>
          <w:bCs w:val="1"/>
          <w:sz w:val="20"/>
          <w:szCs w:val="20"/>
          <w:u w:val="single" w:color="000000"/>
          <w:rtl w:val="0"/>
          <w:lang w:val="it-IT"/>
        </w:rPr>
        <w:t>Art. 12 - Norme in tema di Assemblea</w:t>
        <w:tab/>
        <w:tab/>
        <w:tab/>
        <w:tab/>
        <w:tab/>
        <w:tab/>
      </w:r>
    </w:p>
    <w:p>
      <w:pPr>
        <w:pStyle w:val="Di default"/>
        <w:keepNext w:val="1"/>
        <w:tabs>
          <w:tab w:val="left" w:pos="1204"/>
          <w:tab w:val="left" w:pos="4819"/>
          <w:tab w:val="left" w:pos="4956"/>
          <w:tab w:val="left" w:pos="5664"/>
          <w:tab w:val="left" w:pos="6372"/>
          <w:tab w:val="left" w:pos="7080"/>
          <w:tab w:val="left" w:pos="7788"/>
          <w:tab w:val="left" w:pos="8496"/>
          <w:tab w:val="left" w:pos="9204"/>
        </w:tabs>
        <w:bidi w:val="0"/>
        <w:spacing w:before="0" w:line="480" w:lineRule="auto"/>
        <w:ind w:left="0" w:right="0" w:firstLine="0"/>
        <w:jc w:val="left"/>
        <w:outlineLvl w:val="0"/>
        <w:rPr>
          <w:rFonts w:ascii="Lucida Sans" w:cs="Lucida Sans" w:hAnsi="Lucida Sans" w:eastAsia="Lucida Sans"/>
          <w:b w:val="1"/>
          <w:bCs w:val="1"/>
          <w:sz w:val="20"/>
          <w:szCs w:val="20"/>
          <w:u w:val="single" w:color="000000"/>
          <w:rtl w:val="0"/>
          <w:lang w:val="it-IT"/>
        </w:rPr>
      </w:pPr>
      <w:r>
        <w:rPr>
          <w:rFonts w:ascii="Lucida Sans" w:cs="Lucida Sans" w:hAnsi="Lucida Sans" w:eastAsia="Lucida Sans"/>
          <w:b w:val="1"/>
          <w:bCs w:val="1"/>
          <w:sz w:val="20"/>
          <w:szCs w:val="20"/>
          <w:u w:val="single" w:color="000000"/>
          <w:rtl w:val="0"/>
          <w:lang w:val="it-IT"/>
        </w:rPr>
        <w:t>Art. 13 - L</w:t>
      </w:r>
      <w:r>
        <w:rPr>
          <w:rFonts w:ascii="Lucida Sans" w:cs="Lucida Sans" w:hAnsi="Lucida Sans" w:eastAsia="Lucida Sans" w:hint="default"/>
          <w:b w:val="1"/>
          <w:bCs w:val="1"/>
          <w:sz w:val="20"/>
          <w:szCs w:val="20"/>
          <w:u w:val="single" w:color="000000"/>
          <w:rtl w:val="0"/>
          <w:lang w:val="it-IT"/>
        </w:rPr>
        <w:t>’</w:t>
      </w:r>
      <w:r>
        <w:rPr>
          <w:rFonts w:ascii="Lucida Sans" w:cs="Lucida Sans" w:hAnsi="Lucida Sans" w:eastAsia="Lucida Sans"/>
          <w:b w:val="1"/>
          <w:bCs w:val="1"/>
          <w:sz w:val="20"/>
          <w:szCs w:val="20"/>
          <w:u w:val="single" w:color="000000"/>
          <w:rtl w:val="0"/>
          <w:lang w:val="it-IT"/>
        </w:rPr>
        <w:t>Assemblea Ordinaria</w:t>
        <w:tab/>
        <w:tab/>
        <w:tab/>
        <w:tab/>
        <w:tab/>
        <w:t>pag.  7</w:t>
      </w:r>
    </w:p>
    <w:p>
      <w:pPr>
        <w:pStyle w:val="Di default"/>
        <w:keepNext w:val="1"/>
        <w:tabs>
          <w:tab w:val="left" w:pos="1204"/>
          <w:tab w:val="left" w:pos="4819"/>
          <w:tab w:val="left" w:pos="4956"/>
          <w:tab w:val="left" w:pos="5664"/>
          <w:tab w:val="left" w:pos="6372"/>
          <w:tab w:val="left" w:pos="7080"/>
          <w:tab w:val="left" w:pos="7788"/>
          <w:tab w:val="left" w:pos="8496"/>
          <w:tab w:val="left" w:pos="9204"/>
        </w:tabs>
        <w:bidi w:val="0"/>
        <w:spacing w:before="0" w:line="480" w:lineRule="auto"/>
        <w:ind w:left="0" w:right="0" w:firstLine="0"/>
        <w:jc w:val="left"/>
        <w:outlineLvl w:val="0"/>
        <w:rPr>
          <w:rFonts w:ascii="Lucida Sans" w:cs="Lucida Sans" w:hAnsi="Lucida Sans" w:eastAsia="Lucida Sans"/>
          <w:b w:val="1"/>
          <w:bCs w:val="1"/>
          <w:sz w:val="20"/>
          <w:szCs w:val="20"/>
          <w:u w:val="single" w:color="000000"/>
          <w:rtl w:val="0"/>
          <w:lang w:val="it-IT"/>
        </w:rPr>
      </w:pPr>
      <w:r>
        <w:rPr>
          <w:rFonts w:ascii="Lucida Sans" w:cs="Lucida Sans" w:hAnsi="Lucida Sans" w:eastAsia="Lucida Sans"/>
          <w:b w:val="1"/>
          <w:bCs w:val="1"/>
          <w:sz w:val="20"/>
          <w:szCs w:val="20"/>
          <w:u w:val="single" w:color="000000"/>
          <w:rtl w:val="0"/>
          <w:lang w:val="it-IT"/>
        </w:rPr>
        <w:t>Art.. 14 - L</w:t>
      </w:r>
      <w:r>
        <w:rPr>
          <w:rFonts w:ascii="Lucida Sans" w:cs="Lucida Sans" w:hAnsi="Lucida Sans" w:eastAsia="Lucida Sans" w:hint="default"/>
          <w:b w:val="1"/>
          <w:bCs w:val="1"/>
          <w:sz w:val="20"/>
          <w:szCs w:val="20"/>
          <w:u w:val="single" w:color="000000"/>
          <w:rtl w:val="0"/>
          <w:lang w:val="it-IT"/>
        </w:rPr>
        <w:t>’</w:t>
      </w:r>
      <w:r>
        <w:rPr>
          <w:rFonts w:ascii="Lucida Sans" w:cs="Lucida Sans" w:hAnsi="Lucida Sans" w:eastAsia="Lucida Sans"/>
          <w:b w:val="1"/>
          <w:bCs w:val="1"/>
          <w:sz w:val="20"/>
          <w:szCs w:val="20"/>
          <w:u w:val="single" w:color="000000"/>
          <w:rtl w:val="0"/>
          <w:lang w:val="it-IT"/>
        </w:rPr>
        <w:t>Assemblea Straordinaria</w:t>
        <w:tab/>
        <w:tab/>
        <w:tab/>
        <w:tab/>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b/>
        <w:tab/>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284" w:right="0" w:hanging="284"/>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15 - il Presidente</w:t>
        <w:tab/>
        <w:tab/>
        <w:tab/>
        <w:tab/>
        <w:tab/>
        <w:tab/>
        <w:tab/>
        <w:t>pag.  8</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284" w:right="0" w:hanging="284"/>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16  - Il Consiglio Direttivo</w:t>
        <w:tab/>
        <w:tab/>
        <w:tab/>
        <w:tab/>
        <w:tab/>
        <w:tab/>
        <w:tab/>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.17 -  Revisore  Unico dei Conti</w:t>
        <w:tab/>
        <w:tab/>
        <w:tab/>
        <w:tab/>
        <w:tab/>
        <w:t xml:space="preserve">           pag.  9</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18  - Controversie </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Collegio Arbitrale</w:t>
        <w:tab/>
        <w:tab/>
        <w:tab/>
        <w:t xml:space="preserve">           pag. 10</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outline w:val="0"/>
          <w:color w:val="000000"/>
          <w:sz w:val="20"/>
          <w:szCs w:val="20"/>
          <w:u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Art. 19 </w:t>
      </w:r>
      <w:r>
        <w:rPr>
          <w:rFonts w:ascii="Lucida Sans" w:cs="Lucida Sans" w:hAnsi="Lucida Sans" w:eastAsia="Lucida Sans" w:hint="default"/>
          <w:b w:val="1"/>
          <w:bCs w:val="1"/>
          <w:outline w:val="0"/>
          <w:color w:val="000000"/>
          <w:sz w:val="20"/>
          <w:szCs w:val="20"/>
          <w:u w:val="single"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Patrimonio</w:t>
        <w:tab/>
        <w:tab/>
        <w:tab/>
        <w:tab/>
        <w:tab/>
        <w:tab/>
        <w:tab/>
        <w:tab/>
        <w:t>pag. 10</w:t>
      </w:r>
      <w:r>
        <w:rPr>
          <w:rFonts w:ascii="Lucida Sans" w:cs="Lucida Sans" w:hAnsi="Lucida Sans" w:eastAsia="Lucida Sans"/>
          <w:outline w:val="0"/>
          <w:color w:val="000000"/>
          <w:sz w:val="20"/>
          <w:szCs w:val="20"/>
          <w:u w:color="000000"/>
          <w:rtl w:val="0"/>
          <w:lang w:val="it-IT"/>
          <w14:textFill>
            <w14:solidFill>
              <w14:srgbClr w14:val="000000"/>
            </w14:solidFill>
          </w14:textFill>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20  - Rendiconto economico e finanziario</w:t>
        <w:tab/>
        <w:tab/>
        <w:tab/>
        <w:tab/>
        <w:t>pag. 11</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t xml:space="preserve">Art.  21 </w:t>
      </w:r>
      <w:r>
        <w:rPr>
          <w:rFonts w:ascii="Lucida Sans" w:cs="Lucida Sans" w:hAnsi="Lucida Sans" w:eastAsia="Lucida Sans" w:hint="default"/>
          <w:b w:val="1"/>
          <w:bCs w:val="1"/>
          <w:outline w:val="0"/>
          <w:color w:val="000000"/>
          <w:sz w:val="20"/>
          <w:szCs w:val="20"/>
          <w:u w:color="000000"/>
          <w:rtl w:val="0"/>
          <w:lang w:val="it-IT"/>
          <w14:textFill>
            <w14:solidFill>
              <w14:srgbClr w14:val="000000"/>
            </w14:solidFill>
          </w14:textFill>
        </w:rPr>
        <w:t xml:space="preserve">– </w:t>
      </w:r>
      <w:r>
        <w:rPr>
          <w:rFonts w:ascii="Lucida Sans" w:cs="Lucida Sans" w:hAnsi="Lucida Sans" w:eastAsia="Lucida Sans"/>
          <w:b w:val="1"/>
          <w:bCs w:val="1"/>
          <w:outline w:val="0"/>
          <w:color w:val="000000"/>
          <w:sz w:val="20"/>
          <w:szCs w:val="20"/>
          <w:u w:color="000000"/>
          <w:rtl w:val="0"/>
          <w:lang w:val="it-IT"/>
          <w14:textFill>
            <w14:solidFill>
              <w14:srgbClr w14:val="000000"/>
            </w14:solidFill>
          </w14:textFill>
        </w:rPr>
        <w:t>Volontari e Lavoratori sportivi                                               pag. 11</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22  - Scioglimento della Associazione</w:t>
        <w:tab/>
        <w:tab/>
        <w:tab/>
        <w:tab/>
        <w:tab/>
        <w:t>pag. 11</w:t>
      </w:r>
      <w:r>
        <w:rPr>
          <w:rFonts w:ascii="Lucida Sans" w:cs="Lucida Sans" w:hAnsi="Lucida Sans" w:eastAsia="Lucida Sans"/>
          <w:outline w:val="0"/>
          <w:color w:val="000000"/>
          <w:sz w:val="20"/>
          <w:szCs w:val="20"/>
          <w:u w:color="000000"/>
          <w:rtl w:val="0"/>
          <w:lang w:val="it-IT"/>
          <w14:textFill>
            <w14:solidFill>
              <w14:srgbClr w14:val="000000"/>
            </w14:solidFill>
          </w14:textFill>
        </w:rPr>
        <w:br w:type="textWrapping"/>
      </w: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Art. 23  -  Disposizione finale</w:t>
        <w:tab/>
        <w:tab/>
        <w:tab/>
        <w:tab/>
        <w:tab/>
        <w:tab/>
        <w:t>pag. 11</w:t>
        <w:tab/>
      </w:r>
    </w:p>
    <w:p>
      <w:pPr>
        <w:pStyle w:val="Di default"/>
        <w:pBdr>
          <w:top w:val="nil"/>
          <w:left w:val="nil"/>
          <w:bottom w:val="single" w:color="000000" w:sz="12" w:space="0" w:shadow="0" w:frame="0"/>
          <w:right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480" w:lineRule="auto"/>
        <w:ind w:left="0" w:right="0" w:firstLine="0"/>
        <w:jc w:val="left"/>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pPr>
      <w:r>
        <w:rPr>
          <w:rFonts w:ascii="Lucida Sans" w:cs="Lucida Sans" w:hAnsi="Lucida Sans" w:eastAsia="Lucida Sans"/>
          <w:b w:val="1"/>
          <w:bCs w:val="1"/>
          <w:outline w:val="0"/>
          <w:color w:val="000000"/>
          <w:sz w:val="20"/>
          <w:szCs w:val="20"/>
          <w:u w:val="single" w:color="000000"/>
          <w:rtl w:val="0"/>
          <w:lang w:val="it-IT"/>
          <w14:textFill>
            <w14:solidFill>
              <w14:srgbClr w14:val="000000"/>
            </w14:solidFill>
          </w14:textFill>
        </w:rPr>
        <w:t xml:space="preserve">Indice - </w:t>
        <w:tab/>
        <w:tab/>
        <w:tab/>
        <w:tab/>
        <w:tab/>
        <w:tab/>
        <w:tab/>
        <w:tab/>
        <w:tab/>
        <w:t>pag. 12</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240" w:after="240" w:line="276" w:lineRule="auto"/>
        <w:ind w:left="0" w:right="0" w:firstLine="0"/>
        <w:jc w:val="left"/>
        <w:rPr>
          <w:rFonts w:ascii="Lucida Sans" w:cs="Lucida Sans" w:hAnsi="Lucida Sans" w:eastAsia="Lucida Sans"/>
          <w:sz w:val="20"/>
          <w:szCs w:val="20"/>
          <w:u w:color="000000"/>
          <w:rtl w:val="0"/>
          <w:lang w:val="it-IT"/>
        </w:rPr>
      </w:pPr>
      <w:r>
        <w:rPr>
          <w:rFonts w:ascii="Lucida Sans" w:cs="Lucida Sans" w:hAnsi="Lucida Sans" w:eastAsia="Lucida Sans"/>
          <w:sz w:val="20"/>
          <w:szCs w:val="20"/>
          <w:u w:color="000000"/>
          <w:rtl w:val="0"/>
          <w:lang w:val="it-IT"/>
        </w:rPr>
        <w:t xml:space="preserve">Allegato al Verbale Assemblea Straordinaria Soci  del </w:t>
      </w:r>
      <w:r>
        <w:rPr>
          <w:rFonts w:ascii="Lucida Sans" w:cs="Lucida Sans" w:hAnsi="Lucida Sans" w:eastAsia="Lucida Sans" w:hint="default"/>
          <w:sz w:val="20"/>
          <w:szCs w:val="20"/>
          <w:u w:color="000000"/>
          <w:rtl w:val="0"/>
          <w:lang w:val="it-IT"/>
        </w:rPr>
        <w:t xml:space="preserve">………………………………                                                                    </w:t>
      </w:r>
      <w:r>
        <w:rPr>
          <w:rFonts w:ascii="Lucida Sans" w:cs="Lucida Sans" w:hAnsi="Lucida Sans" w:eastAsia="Lucida Sans"/>
          <w:b w:val="1"/>
          <w:bCs w:val="1"/>
          <w:sz w:val="20"/>
          <w:szCs w:val="20"/>
          <w:u w:color="000000"/>
          <w:rtl w:val="0"/>
          <w:lang w:val="it-IT"/>
        </w:rPr>
        <w:t>Bollo esente a sensi Legge,  art. 27-bis  tabella B allegata al  DPR 642/1972-</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76" w:lineRule="auto"/>
        <w:ind w:left="0" w:right="0" w:firstLine="0"/>
        <w:jc w:val="left"/>
        <w:rPr>
          <w:rFonts w:ascii="Tahoma" w:cs="Tahoma" w:hAnsi="Tahoma" w:eastAsia="Tahoma"/>
          <w:sz w:val="21"/>
          <w:szCs w:val="21"/>
          <w:u w:color="000000"/>
          <w:rtl w:val="0"/>
          <w:lang w:val="it-IT"/>
        </w:rPr>
      </w:pPr>
      <w:r>
        <w:rPr>
          <w:rFonts w:ascii="Tahoma" w:hAnsi="Tahoma"/>
          <w:sz w:val="21"/>
          <w:szCs w:val="21"/>
          <w:u w:color="000000"/>
          <w:rtl w:val="0"/>
          <w:lang w:val="it-IT"/>
        </w:rPr>
        <w:t>Il Segretario  dell</w:t>
      </w:r>
      <w:r>
        <w:rPr>
          <w:rFonts w:ascii="Tahoma" w:hAnsi="Tahoma" w:hint="default"/>
          <w:sz w:val="21"/>
          <w:szCs w:val="21"/>
          <w:u w:color="000000"/>
          <w:rtl w:val="0"/>
          <w:lang w:val="it-IT"/>
        </w:rPr>
        <w:t>’</w:t>
      </w:r>
      <w:r>
        <w:rPr>
          <w:rFonts w:ascii="Tahoma" w:hAnsi="Tahoma"/>
          <w:sz w:val="21"/>
          <w:szCs w:val="21"/>
          <w:u w:color="000000"/>
          <w:rtl w:val="0"/>
          <w:lang w:val="it-IT"/>
        </w:rPr>
        <w:t>Assemblea                                                         Il Presidente dell</w:t>
      </w:r>
      <w:r>
        <w:rPr>
          <w:rFonts w:ascii="Tahoma" w:hAnsi="Tahoma" w:hint="default"/>
          <w:sz w:val="21"/>
          <w:szCs w:val="21"/>
          <w:u w:color="000000"/>
          <w:rtl w:val="0"/>
          <w:lang w:val="it-IT"/>
        </w:rPr>
        <w:t>’</w:t>
      </w:r>
      <w:r>
        <w:rPr>
          <w:rFonts w:ascii="Tahoma" w:hAnsi="Tahoma"/>
          <w:sz w:val="21"/>
          <w:szCs w:val="21"/>
          <w:u w:color="000000"/>
          <w:rtl w:val="0"/>
          <w:lang w:val="it-IT"/>
        </w:rPr>
        <w:t>Assemblea</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76" w:lineRule="auto"/>
        <w:ind w:left="0" w:right="0" w:firstLine="0"/>
        <w:jc w:val="left"/>
        <w:rPr>
          <w:rFonts w:ascii="Tahoma" w:cs="Tahoma" w:hAnsi="Tahoma" w:eastAsia="Tahoma"/>
          <w:sz w:val="21"/>
          <w:szCs w:val="21"/>
          <w:u w:color="000000"/>
          <w:rtl w:val="0"/>
          <w:lang w:val="it-IT"/>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76" w:lineRule="auto"/>
        <w:ind w:left="0" w:right="0" w:firstLine="0"/>
        <w:jc w:val="left"/>
        <w:rPr>
          <w:rtl w:val="0"/>
        </w:rPr>
      </w:pPr>
      <w:r>
        <w:rPr>
          <w:rFonts w:ascii="Tahoma" w:hAnsi="Tahoma" w:hint="default"/>
          <w:sz w:val="21"/>
          <w:szCs w:val="21"/>
          <w:u w:color="000000"/>
          <w:rtl w:val="0"/>
          <w:lang w:val="it-IT"/>
        </w:rPr>
        <w:t>……………………………………………………                                   ………………………………………………</w:t>
      </w:r>
      <w:r>
        <w:rPr>
          <w:rFonts w:ascii="Tahoma" w:hAnsi="Tahoma"/>
          <w:sz w:val="21"/>
          <w:szCs w:val="21"/>
          <w:u w:color="000000"/>
          <w:rtl w:val="0"/>
          <w:lang w:val="it-IT"/>
        </w:rPr>
        <w:t xml:space="preserve">..     </w:t>
        <w:tab/>
        <w:tab/>
        <w:tab/>
        <w:tab/>
        <w:tab/>
        <w:tab/>
        <w:t xml:space="preserve">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Lucida Sans">
    <w:charset w:val="00"/>
    <w:family w:val="roman"/>
    <w:pitch w:val="default"/>
  </w:font>
  <w:font w:name="Calibri">
    <w:charset w:val="00"/>
    <w:family w:val="roman"/>
    <w:pitch w:val="default"/>
  </w:font>
  <w:font w:name="Tahom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ile importato 1"/>
  </w:abstractNum>
  <w:abstractNum w:abstractNumId="1">
    <w:multiLevelType w:val="hybridMultilevel"/>
    <w:styleLink w:val="Stile importato 1"/>
    <w:lvl w:ilvl="0">
      <w:start w:val="1"/>
      <w:numFmt w:val="decimal"/>
      <w:suff w:val="tab"/>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Stile importato 2"/>
  </w:abstractNum>
  <w:abstractNum w:abstractNumId="3">
    <w:multiLevelType w:val="hybridMultilevel"/>
    <w:styleLink w:val="Stile importato 2"/>
    <w:lvl w:ilvl="0">
      <w:start w:val="1"/>
      <w:numFmt w:val="decimal"/>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66" w:hanging="35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26" w:hanging="35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86"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Stile importato 3"/>
  </w:abstractNum>
  <w:abstractNum w:abstractNumId="5">
    <w:multiLevelType w:val="hybridMultilevel"/>
    <w:styleLink w:val="Stile importato 3"/>
    <w:lvl w:ilvl="0">
      <w:start w:val="1"/>
      <w:numFmt w:val="decimal"/>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66" w:hanging="35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26" w:hanging="35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86"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Stile importato 4"/>
  </w:abstractNum>
  <w:abstractNum w:abstractNumId="7">
    <w:multiLevelType w:val="hybridMultilevel"/>
    <w:styleLink w:val="Stile importato 4"/>
    <w:lvl w:ilvl="0">
      <w:start w:val="1"/>
      <w:numFmt w:val="lowerLetter"/>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66" w:hanging="35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26" w:hanging="35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86"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Stile importato 5"/>
  </w:abstractNum>
  <w:abstractNum w:abstractNumId="9">
    <w:multiLevelType w:val="hybridMultilevel"/>
    <w:styleLink w:val="Stile importato 5"/>
    <w:lvl w:ilvl="0">
      <w:start w:val="1"/>
      <w:numFmt w:val="lowerLetter"/>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66" w:hanging="35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26" w:hanging="35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86"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Stile importato 6"/>
  </w:abstractNum>
  <w:abstractNum w:abstractNumId="11">
    <w:multiLevelType w:val="hybridMultilevel"/>
    <w:styleLink w:val="Stile importato 6"/>
    <w:lvl w:ilvl="0">
      <w:start w:val="1"/>
      <w:numFmt w:val="lowerLetter"/>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66" w:hanging="35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026" w:hanging="35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86"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Stile importato 7"/>
  </w:abstractNum>
  <w:abstractNum w:abstractNumId="13">
    <w:multiLevelType w:val="hybridMultilevel"/>
    <w:styleLink w:val="Stile importato 7"/>
    <w:lvl w:ilvl="0">
      <w:start w:val="1"/>
      <w:numFmt w:val="decimal"/>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364" w:hanging="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084" w:hanging="21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04" w:hanging="28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524" w:hanging="2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44" w:hanging="21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4964" w:hanging="2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684" w:hanging="2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04" w:hanging="21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Stile importato 8"/>
  </w:abstractNum>
  <w:abstractNum w:abstractNumId="15">
    <w:multiLevelType w:val="hybridMultilevel"/>
    <w:styleLink w:val="Stile importato 8"/>
    <w:lvl w:ilvl="0">
      <w:start w:val="1"/>
      <w:numFmt w:val="lowerLetter"/>
      <w:suff w:val="tab"/>
      <w:lvlText w:val="%1)"/>
      <w:lvlJc w:val="left"/>
      <w:pPr>
        <w:tabs>
          <w:tab w:val="num" w:pos="68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61"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685"/>
          <w:tab w:val="left" w:pos="708"/>
          <w:tab w:val="num" w:pos="1481"/>
          <w:tab w:val="left" w:pos="2124"/>
          <w:tab w:val="left" w:pos="2832"/>
          <w:tab w:val="left" w:pos="3540"/>
          <w:tab w:val="left" w:pos="4248"/>
          <w:tab w:val="left" w:pos="4956"/>
          <w:tab w:val="left" w:pos="5664"/>
          <w:tab w:val="left" w:pos="6372"/>
          <w:tab w:val="left" w:pos="7080"/>
          <w:tab w:val="left" w:pos="7788"/>
          <w:tab w:val="left" w:pos="8496"/>
          <w:tab w:val="left" w:pos="9204"/>
        </w:tabs>
        <w:ind w:left="1557" w:hanging="43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685"/>
          <w:tab w:val="left" w:pos="708"/>
          <w:tab w:val="left" w:pos="1416"/>
          <w:tab w:val="num" w:pos="2201"/>
          <w:tab w:val="left" w:pos="2832"/>
          <w:tab w:val="left" w:pos="3540"/>
          <w:tab w:val="left" w:pos="4248"/>
          <w:tab w:val="left" w:pos="4956"/>
          <w:tab w:val="left" w:pos="5664"/>
          <w:tab w:val="left" w:pos="6372"/>
          <w:tab w:val="left" w:pos="7080"/>
          <w:tab w:val="left" w:pos="7788"/>
          <w:tab w:val="left" w:pos="8496"/>
          <w:tab w:val="left" w:pos="9204"/>
        </w:tabs>
        <w:ind w:left="2277" w:hanging="3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685"/>
          <w:tab w:val="left" w:pos="708"/>
          <w:tab w:val="left" w:pos="1416"/>
          <w:tab w:val="left" w:pos="2124"/>
          <w:tab w:val="num" w:pos="2921"/>
          <w:tab w:val="left" w:pos="3540"/>
          <w:tab w:val="left" w:pos="4248"/>
          <w:tab w:val="left" w:pos="4956"/>
          <w:tab w:val="left" w:pos="5664"/>
          <w:tab w:val="left" w:pos="6372"/>
          <w:tab w:val="left" w:pos="7080"/>
          <w:tab w:val="left" w:pos="7788"/>
          <w:tab w:val="left" w:pos="8496"/>
          <w:tab w:val="left" w:pos="9204"/>
        </w:tabs>
        <w:ind w:left="2997" w:hanging="43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685"/>
          <w:tab w:val="left" w:pos="708"/>
          <w:tab w:val="left" w:pos="1416"/>
          <w:tab w:val="left" w:pos="2124"/>
          <w:tab w:val="left" w:pos="2832"/>
          <w:tab w:val="num" w:pos="3641"/>
          <w:tab w:val="left" w:pos="4248"/>
          <w:tab w:val="left" w:pos="4956"/>
          <w:tab w:val="left" w:pos="5664"/>
          <w:tab w:val="left" w:pos="6372"/>
          <w:tab w:val="left" w:pos="7080"/>
          <w:tab w:val="left" w:pos="7788"/>
          <w:tab w:val="left" w:pos="8496"/>
          <w:tab w:val="left" w:pos="9204"/>
        </w:tabs>
        <w:ind w:left="3717" w:hanging="43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685"/>
          <w:tab w:val="left" w:pos="708"/>
          <w:tab w:val="left" w:pos="1416"/>
          <w:tab w:val="left" w:pos="2124"/>
          <w:tab w:val="left" w:pos="2832"/>
          <w:tab w:val="left" w:pos="3540"/>
          <w:tab w:val="num" w:pos="4361"/>
          <w:tab w:val="left" w:pos="4956"/>
          <w:tab w:val="left" w:pos="5664"/>
          <w:tab w:val="left" w:pos="6372"/>
          <w:tab w:val="left" w:pos="7080"/>
          <w:tab w:val="left" w:pos="7788"/>
          <w:tab w:val="left" w:pos="8496"/>
          <w:tab w:val="left" w:pos="9204"/>
        </w:tabs>
        <w:ind w:left="4437" w:hanging="3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685"/>
          <w:tab w:val="left" w:pos="708"/>
          <w:tab w:val="left" w:pos="1416"/>
          <w:tab w:val="left" w:pos="2124"/>
          <w:tab w:val="left" w:pos="2832"/>
          <w:tab w:val="left" w:pos="3540"/>
          <w:tab w:val="left" w:pos="4248"/>
          <w:tab w:val="num" w:pos="5081"/>
          <w:tab w:val="left" w:pos="5664"/>
          <w:tab w:val="left" w:pos="6372"/>
          <w:tab w:val="left" w:pos="7080"/>
          <w:tab w:val="left" w:pos="7788"/>
          <w:tab w:val="left" w:pos="8496"/>
          <w:tab w:val="left" w:pos="9204"/>
        </w:tabs>
        <w:ind w:left="5157" w:hanging="43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685"/>
          <w:tab w:val="left" w:pos="708"/>
          <w:tab w:val="left" w:pos="1416"/>
          <w:tab w:val="left" w:pos="2124"/>
          <w:tab w:val="left" w:pos="2832"/>
          <w:tab w:val="left" w:pos="3540"/>
          <w:tab w:val="left" w:pos="4248"/>
          <w:tab w:val="left" w:pos="4956"/>
          <w:tab w:val="num" w:pos="5801"/>
          <w:tab w:val="left" w:pos="6372"/>
          <w:tab w:val="left" w:pos="7080"/>
          <w:tab w:val="left" w:pos="7788"/>
          <w:tab w:val="left" w:pos="8496"/>
          <w:tab w:val="left" w:pos="9204"/>
        </w:tabs>
        <w:ind w:left="5877" w:hanging="43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685"/>
          <w:tab w:val="left" w:pos="708"/>
          <w:tab w:val="left" w:pos="1416"/>
          <w:tab w:val="left" w:pos="2124"/>
          <w:tab w:val="left" w:pos="2832"/>
          <w:tab w:val="left" w:pos="3540"/>
          <w:tab w:val="left" w:pos="4248"/>
          <w:tab w:val="left" w:pos="4956"/>
          <w:tab w:val="left" w:pos="5664"/>
          <w:tab w:val="left" w:pos="6372"/>
          <w:tab w:val="num" w:pos="6521"/>
          <w:tab w:val="left" w:pos="7080"/>
          <w:tab w:val="left" w:pos="7788"/>
          <w:tab w:val="left" w:pos="8496"/>
          <w:tab w:val="left" w:pos="9204"/>
        </w:tabs>
        <w:ind w:left="6597" w:hanging="3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Stile importato 9"/>
  </w:abstractNum>
  <w:abstractNum w:abstractNumId="17">
    <w:multiLevelType w:val="hybridMultilevel"/>
    <w:styleLink w:val="Stile importato 9"/>
    <w:lvl w:ilvl="0">
      <w:start w:val="1"/>
      <w:numFmt w:val="lowerLetter"/>
      <w:suff w:val="tab"/>
      <w:lvlText w:val="%1)"/>
      <w:lvlJc w:val="left"/>
      <w:pPr>
        <w:tabs>
          <w:tab w:val="num" w:pos="709"/>
          <w:tab w:val="left" w:pos="4819"/>
          <w:tab w:val="left" w:pos="4956"/>
          <w:tab w:val="left" w:pos="5664"/>
          <w:tab w:val="left" w:pos="6372"/>
          <w:tab w:val="left" w:pos="7080"/>
          <w:tab w:val="left" w:pos="7788"/>
          <w:tab w:val="left" w:pos="8496"/>
          <w:tab w:val="left" w:pos="920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9"/>
          <w:tab w:val="num" w:pos="1440"/>
          <w:tab w:val="left" w:pos="4819"/>
          <w:tab w:val="left" w:pos="4956"/>
          <w:tab w:val="left" w:pos="5664"/>
          <w:tab w:val="left" w:pos="6372"/>
          <w:tab w:val="left" w:pos="7080"/>
          <w:tab w:val="left" w:pos="7788"/>
          <w:tab w:val="left" w:pos="8496"/>
          <w:tab w:val="left" w:pos="9204"/>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9"/>
          <w:tab w:val="num" w:pos="2160"/>
          <w:tab w:val="left" w:pos="4819"/>
          <w:tab w:val="left" w:pos="4956"/>
          <w:tab w:val="left" w:pos="5664"/>
          <w:tab w:val="left" w:pos="6372"/>
          <w:tab w:val="left" w:pos="7080"/>
          <w:tab w:val="left" w:pos="7788"/>
          <w:tab w:val="left" w:pos="8496"/>
          <w:tab w:val="left" w:pos="9204"/>
        </w:tabs>
        <w:ind w:left="2171"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9"/>
          <w:tab w:val="num" w:pos="2880"/>
          <w:tab w:val="left" w:pos="4819"/>
          <w:tab w:val="left" w:pos="4956"/>
          <w:tab w:val="left" w:pos="5664"/>
          <w:tab w:val="left" w:pos="6372"/>
          <w:tab w:val="left" w:pos="7080"/>
          <w:tab w:val="left" w:pos="7788"/>
          <w:tab w:val="left" w:pos="8496"/>
          <w:tab w:val="left" w:pos="9204"/>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9"/>
          <w:tab w:val="num" w:pos="3600"/>
          <w:tab w:val="left" w:pos="4819"/>
          <w:tab w:val="left" w:pos="4956"/>
          <w:tab w:val="left" w:pos="5664"/>
          <w:tab w:val="left" w:pos="6372"/>
          <w:tab w:val="left" w:pos="7080"/>
          <w:tab w:val="left" w:pos="7788"/>
          <w:tab w:val="left" w:pos="8496"/>
          <w:tab w:val="left" w:pos="9204"/>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9"/>
          <w:tab w:val="num" w:pos="4320"/>
          <w:tab w:val="left" w:pos="4819"/>
          <w:tab w:val="left" w:pos="4956"/>
          <w:tab w:val="left" w:pos="5664"/>
          <w:tab w:val="left" w:pos="6372"/>
          <w:tab w:val="left" w:pos="7080"/>
          <w:tab w:val="left" w:pos="7788"/>
          <w:tab w:val="left" w:pos="8496"/>
          <w:tab w:val="left" w:pos="9204"/>
        </w:tabs>
        <w:ind w:left="4331"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tabs>
          <w:tab w:val="left" w:pos="709"/>
          <w:tab w:val="left" w:pos="4819"/>
          <w:tab w:val="left" w:pos="4956"/>
          <w:tab w:val="left" w:pos="5664"/>
          <w:tab w:val="left" w:pos="6372"/>
          <w:tab w:val="left" w:pos="7080"/>
          <w:tab w:val="left" w:pos="7788"/>
          <w:tab w:val="left" w:pos="8496"/>
          <w:tab w:val="left" w:pos="9204"/>
        </w:tabs>
        <w:ind w:left="4830" w:hanging="15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9"/>
          <w:tab w:val="left" w:pos="4819"/>
          <w:tab w:val="left" w:pos="4956"/>
          <w:tab w:val="num" w:pos="5760"/>
          <w:tab w:val="left" w:pos="6372"/>
          <w:tab w:val="left" w:pos="7080"/>
          <w:tab w:val="left" w:pos="7788"/>
          <w:tab w:val="left" w:pos="8496"/>
          <w:tab w:val="left" w:pos="9204"/>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9"/>
          <w:tab w:val="left" w:pos="4819"/>
          <w:tab w:val="left" w:pos="4956"/>
          <w:tab w:val="left" w:pos="5664"/>
          <w:tab w:val="num" w:pos="6480"/>
          <w:tab w:val="left" w:pos="7080"/>
          <w:tab w:val="left" w:pos="7788"/>
          <w:tab w:val="left" w:pos="8496"/>
          <w:tab w:val="left" w:pos="9204"/>
        </w:tabs>
        <w:ind w:left="6491"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Stile importato 10"/>
  </w:abstractNum>
  <w:abstractNum w:abstractNumId="19">
    <w:multiLevelType w:val="hybridMultilevel"/>
    <w:styleLink w:val="Stile importato 10"/>
    <w:lvl w:ilvl="0">
      <w:start w:val="1"/>
      <w:numFmt w:val="decimal"/>
      <w:suff w:val="tab"/>
      <w:lvlText w:val="%1."/>
      <w:lvlJc w:val="left"/>
      <w:pPr>
        <w:tabs>
          <w:tab w:val="num"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84"/>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96" w:hanging="43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84"/>
          <w:tab w:val="left" w:pos="708"/>
          <w:tab w:val="num" w:pos="9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76" w:hanging="25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num"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36" w:hanging="43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84"/>
          <w:tab w:val="left" w:pos="708"/>
          <w:tab w:val="left" w:pos="1416"/>
          <w:tab w:val="num" w:pos="1620"/>
          <w:tab w:val="left" w:pos="2124"/>
          <w:tab w:val="left" w:pos="2832"/>
          <w:tab w:val="left" w:pos="3540"/>
          <w:tab w:val="left" w:pos="4248"/>
          <w:tab w:val="left" w:pos="4956"/>
          <w:tab w:val="left" w:pos="5664"/>
          <w:tab w:val="left" w:pos="6372"/>
          <w:tab w:val="left" w:pos="7080"/>
          <w:tab w:val="left" w:pos="7788"/>
          <w:tab w:val="left" w:pos="8496"/>
          <w:tab w:val="left" w:pos="9204"/>
        </w:tabs>
        <w:ind w:left="1696" w:hanging="43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84"/>
          <w:tab w:val="left" w:pos="708"/>
          <w:tab w:val="left" w:pos="1416"/>
          <w:tab w:val="num" w:pos="1800"/>
          <w:tab w:val="left" w:pos="2124"/>
          <w:tab w:val="left" w:pos="2832"/>
          <w:tab w:val="left" w:pos="3540"/>
          <w:tab w:val="left" w:pos="4248"/>
          <w:tab w:val="left" w:pos="4956"/>
          <w:tab w:val="left" w:pos="5664"/>
          <w:tab w:val="left" w:pos="6372"/>
          <w:tab w:val="left" w:pos="7080"/>
          <w:tab w:val="left" w:pos="7788"/>
          <w:tab w:val="left" w:pos="8496"/>
          <w:tab w:val="left" w:pos="9204"/>
        </w:tabs>
        <w:ind w:left="1876" w:hanging="25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84"/>
          <w:tab w:val="left" w:pos="708"/>
          <w:tab w:val="left" w:pos="1416"/>
          <w:tab w:val="num" w:pos="2160"/>
          <w:tab w:val="left" w:pos="2832"/>
          <w:tab w:val="left" w:pos="3540"/>
          <w:tab w:val="left" w:pos="4248"/>
          <w:tab w:val="left" w:pos="4956"/>
          <w:tab w:val="left" w:pos="5664"/>
          <w:tab w:val="left" w:pos="6372"/>
          <w:tab w:val="left" w:pos="7080"/>
          <w:tab w:val="left" w:pos="7788"/>
          <w:tab w:val="left" w:pos="8496"/>
          <w:tab w:val="left" w:pos="9204"/>
        </w:tabs>
        <w:ind w:left="2236" w:hanging="43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84"/>
          <w:tab w:val="left" w:pos="708"/>
          <w:tab w:val="left" w:pos="1416"/>
          <w:tab w:val="left" w:pos="2124"/>
          <w:tab w:val="num" w:pos="2520"/>
          <w:tab w:val="left" w:pos="2832"/>
          <w:tab w:val="left" w:pos="3540"/>
          <w:tab w:val="left" w:pos="4248"/>
          <w:tab w:val="left" w:pos="4956"/>
          <w:tab w:val="left" w:pos="5664"/>
          <w:tab w:val="left" w:pos="6372"/>
          <w:tab w:val="left" w:pos="7080"/>
          <w:tab w:val="left" w:pos="7788"/>
          <w:tab w:val="left" w:pos="8496"/>
          <w:tab w:val="left" w:pos="9204"/>
        </w:tabs>
        <w:ind w:left="2596" w:hanging="43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84"/>
          <w:tab w:val="left" w:pos="708"/>
          <w:tab w:val="left" w:pos="1416"/>
          <w:tab w:val="left" w:pos="2124"/>
          <w:tab w:val="num" w:pos="2700"/>
          <w:tab w:val="left" w:pos="2832"/>
          <w:tab w:val="left" w:pos="3540"/>
          <w:tab w:val="left" w:pos="4248"/>
          <w:tab w:val="left" w:pos="4956"/>
          <w:tab w:val="left" w:pos="5664"/>
          <w:tab w:val="left" w:pos="6372"/>
          <w:tab w:val="left" w:pos="7080"/>
          <w:tab w:val="left" w:pos="7788"/>
          <w:tab w:val="left" w:pos="8496"/>
          <w:tab w:val="left" w:pos="9204"/>
        </w:tabs>
        <w:ind w:left="2776" w:hanging="2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Stile importato 11"/>
  </w:abstractNum>
  <w:abstractNum w:abstractNumId="21">
    <w:multiLevelType w:val="hybridMultilevel"/>
    <w:styleLink w:val="Stile importato 11"/>
    <w:lvl w:ilvl="0">
      <w:start w:val="1"/>
      <w:numFmt w:val="lowerLetter"/>
      <w:suff w:val="tab"/>
      <w:lvlText w:val="%1)"/>
      <w:lvlJc w:val="left"/>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326" w:hanging="1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86"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046"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226" w:hanging="1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84"/>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946"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126" w:hanging="1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Stile importato 12"/>
  </w:abstractNum>
  <w:abstractNum w:abstractNumId="23">
    <w:multiLevelType w:val="hybridMultilevel"/>
    <w:styleLink w:val="Stile importato 12"/>
    <w:lvl w:ilvl="0">
      <w:start w:val="1"/>
      <w:numFmt w:val="decimal"/>
      <w:suff w:val="tab"/>
      <w:lvlText w:val="%1."/>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numStyleLink w:val="Stile importato 13"/>
  </w:abstractNum>
  <w:abstractNum w:abstractNumId="25">
    <w:multiLevelType w:val="hybridMultilevel"/>
    <w:styleLink w:val="Stile importato 13"/>
    <w:lvl w:ilvl="0">
      <w:start w:val="1"/>
      <w:numFmt w:val="lowerLetter"/>
      <w:suff w:val="tab"/>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decimal"/>
        <w:suff w:val="tab"/>
        <w:lvlText w:val="%1."/>
        <w:lvlJc w:val="left"/>
        <w:pPr>
          <w:tabs>
            <w:tab w:val="num" w:pos="284"/>
            <w:tab w:val="left" w:pos="4819"/>
            <w:tab w:val="left" w:pos="4956"/>
            <w:tab w:val="left" w:pos="5664"/>
            <w:tab w:val="left" w:pos="6372"/>
            <w:tab w:val="left" w:pos="7080"/>
            <w:tab w:val="left" w:pos="7788"/>
            <w:tab w:val="left" w:pos="8496"/>
            <w:tab w:val="left" w:pos="920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84"/>
            <w:tab w:val="num" w:pos="1146"/>
            <w:tab w:val="left" w:pos="4819"/>
            <w:tab w:val="left" w:pos="4956"/>
            <w:tab w:val="left" w:pos="5664"/>
            <w:tab w:val="left" w:pos="6372"/>
            <w:tab w:val="left" w:pos="7080"/>
            <w:tab w:val="left" w:pos="7788"/>
            <w:tab w:val="left" w:pos="8496"/>
            <w:tab w:val="left" w:pos="9204"/>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84"/>
            <w:tab w:val="num" w:pos="1866"/>
            <w:tab w:val="left" w:pos="4819"/>
            <w:tab w:val="left" w:pos="4956"/>
            <w:tab w:val="left" w:pos="5664"/>
            <w:tab w:val="left" w:pos="6372"/>
            <w:tab w:val="left" w:pos="7080"/>
            <w:tab w:val="left" w:pos="7788"/>
            <w:tab w:val="left" w:pos="8496"/>
            <w:tab w:val="left" w:pos="9204"/>
          </w:tabs>
          <w:ind w:left="2008" w:hanging="4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84"/>
            <w:tab w:val="num" w:pos="2586"/>
            <w:tab w:val="left" w:pos="4819"/>
            <w:tab w:val="left" w:pos="4956"/>
            <w:tab w:val="left" w:pos="5664"/>
            <w:tab w:val="left" w:pos="6372"/>
            <w:tab w:val="left" w:pos="7080"/>
            <w:tab w:val="left" w:pos="7788"/>
            <w:tab w:val="left" w:pos="8496"/>
            <w:tab w:val="left" w:pos="9204"/>
          </w:tabs>
          <w:ind w:left="2728" w:hanging="5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84"/>
            <w:tab w:val="num" w:pos="3306"/>
            <w:tab w:val="left" w:pos="4819"/>
            <w:tab w:val="left" w:pos="4956"/>
            <w:tab w:val="left" w:pos="5664"/>
            <w:tab w:val="left" w:pos="6372"/>
            <w:tab w:val="left" w:pos="7080"/>
            <w:tab w:val="left" w:pos="7788"/>
            <w:tab w:val="left" w:pos="8496"/>
            <w:tab w:val="left" w:pos="9204"/>
          </w:tabs>
          <w:ind w:left="3448" w:hanging="5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84"/>
            <w:tab w:val="num" w:pos="4026"/>
            <w:tab w:val="left" w:pos="4819"/>
            <w:tab w:val="left" w:pos="4956"/>
            <w:tab w:val="left" w:pos="5664"/>
            <w:tab w:val="left" w:pos="6372"/>
            <w:tab w:val="left" w:pos="7080"/>
            <w:tab w:val="left" w:pos="7788"/>
            <w:tab w:val="left" w:pos="8496"/>
            <w:tab w:val="left" w:pos="9204"/>
          </w:tabs>
          <w:ind w:left="4168" w:hanging="4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84"/>
            <w:tab w:val="num" w:pos="4746"/>
            <w:tab w:val="left" w:pos="4819"/>
            <w:tab w:val="left" w:pos="4956"/>
            <w:tab w:val="left" w:pos="5664"/>
            <w:tab w:val="left" w:pos="6372"/>
            <w:tab w:val="left" w:pos="7080"/>
            <w:tab w:val="left" w:pos="7788"/>
            <w:tab w:val="left" w:pos="8496"/>
            <w:tab w:val="left" w:pos="9204"/>
          </w:tabs>
          <w:ind w:left="4888" w:hanging="5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84"/>
            <w:tab w:val="left" w:pos="4819"/>
            <w:tab w:val="left" w:pos="4956"/>
            <w:tab w:val="num" w:pos="5466"/>
            <w:tab w:val="left" w:pos="5664"/>
            <w:tab w:val="left" w:pos="6372"/>
            <w:tab w:val="left" w:pos="7080"/>
            <w:tab w:val="left" w:pos="7788"/>
            <w:tab w:val="left" w:pos="8496"/>
            <w:tab w:val="left" w:pos="9204"/>
          </w:tabs>
          <w:ind w:left="5608" w:hanging="5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84"/>
            <w:tab w:val="left" w:pos="4819"/>
            <w:tab w:val="left" w:pos="4956"/>
            <w:tab w:val="left" w:pos="5664"/>
            <w:tab w:val="num" w:pos="6186"/>
            <w:tab w:val="left" w:pos="6372"/>
            <w:tab w:val="left" w:pos="7080"/>
            <w:tab w:val="left" w:pos="7788"/>
            <w:tab w:val="left" w:pos="8496"/>
            <w:tab w:val="left" w:pos="9204"/>
          </w:tabs>
          <w:ind w:left="6328" w:hanging="49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5"/>
  </w:num>
  <w:num w:numId="7">
    <w:abstractNumId w:val="4"/>
  </w:num>
  <w:num w:numId="8">
    <w:abstractNumId w:val="7"/>
  </w:num>
  <w:num w:numId="9">
    <w:abstractNumId w:val="6"/>
  </w:num>
  <w:num w:numId="10">
    <w:abstractNumId w:val="9"/>
  </w:num>
  <w:num w:numId="11">
    <w:abstractNumId w:val="8"/>
  </w:num>
  <w:num w:numId="12">
    <w:abstractNumId w:val="11"/>
  </w:num>
  <w:num w:numId="13">
    <w:abstractNumId w:val="10"/>
  </w:num>
  <w:num w:numId="14">
    <w:abstractNumId w:val="13"/>
  </w:num>
  <w:num w:numId="15">
    <w:abstractNumId w:val="12"/>
  </w:num>
  <w:num w:numId="16">
    <w:abstractNumId w:val="12"/>
    <w:lvlOverride w:ilvl="0">
      <w:lvl w:ilvl="0">
        <w:start w:val="1"/>
        <w:numFmt w:val="decimal"/>
        <w:suff w:val="tab"/>
        <w:lvlText w:val="%1."/>
        <w:lvlJc w:val="left"/>
        <w:pPr>
          <w:tabs>
            <w:tab w:val="left" w:pos="4819"/>
            <w:tab w:val="left" w:pos="4956"/>
            <w:tab w:val="left" w:pos="5664"/>
            <w:tab w:val="left" w:pos="6372"/>
            <w:tab w:val="left" w:pos="7080"/>
            <w:tab w:val="left" w:pos="7788"/>
            <w:tab w:val="left" w:pos="8496"/>
            <w:tab w:val="left" w:pos="920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84"/>
            <w:tab w:val="left" w:pos="4819"/>
            <w:tab w:val="left" w:pos="4956"/>
            <w:tab w:val="left" w:pos="5664"/>
            <w:tab w:val="left" w:pos="6372"/>
            <w:tab w:val="left" w:pos="7080"/>
            <w:tab w:val="left" w:pos="7788"/>
            <w:tab w:val="left" w:pos="8496"/>
            <w:tab w:val="left" w:pos="9204"/>
          </w:tabs>
          <w:ind w:left="13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84"/>
            <w:tab w:val="left" w:pos="4819"/>
            <w:tab w:val="left" w:pos="4956"/>
            <w:tab w:val="left" w:pos="5664"/>
            <w:tab w:val="left" w:pos="6372"/>
            <w:tab w:val="left" w:pos="7080"/>
            <w:tab w:val="left" w:pos="7788"/>
            <w:tab w:val="left" w:pos="8496"/>
            <w:tab w:val="left" w:pos="9204"/>
          </w:tabs>
          <w:ind w:left="2084" w:hanging="2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84"/>
            <w:tab w:val="left" w:pos="4819"/>
            <w:tab w:val="left" w:pos="4956"/>
            <w:tab w:val="left" w:pos="5664"/>
            <w:tab w:val="left" w:pos="6372"/>
            <w:tab w:val="left" w:pos="7080"/>
            <w:tab w:val="left" w:pos="7788"/>
            <w:tab w:val="left" w:pos="8496"/>
            <w:tab w:val="left" w:pos="9204"/>
          </w:tabs>
          <w:ind w:left="28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84"/>
            <w:tab w:val="left" w:pos="4819"/>
            <w:tab w:val="left" w:pos="4956"/>
            <w:tab w:val="left" w:pos="5664"/>
            <w:tab w:val="left" w:pos="6372"/>
            <w:tab w:val="left" w:pos="7080"/>
            <w:tab w:val="left" w:pos="7788"/>
            <w:tab w:val="left" w:pos="8496"/>
            <w:tab w:val="left" w:pos="9204"/>
          </w:tabs>
          <w:ind w:left="35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84"/>
            <w:tab w:val="left" w:pos="4819"/>
            <w:tab w:val="left" w:pos="4956"/>
            <w:tab w:val="left" w:pos="5664"/>
            <w:tab w:val="left" w:pos="6372"/>
            <w:tab w:val="left" w:pos="7080"/>
            <w:tab w:val="left" w:pos="7788"/>
            <w:tab w:val="left" w:pos="8496"/>
            <w:tab w:val="left" w:pos="9204"/>
          </w:tabs>
          <w:ind w:left="4244" w:hanging="2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tabs>
            <w:tab w:val="left" w:pos="284"/>
            <w:tab w:val="left" w:pos="4819"/>
            <w:tab w:val="left" w:pos="4956"/>
            <w:tab w:val="left" w:pos="5664"/>
            <w:tab w:val="left" w:pos="6372"/>
            <w:tab w:val="left" w:pos="7080"/>
            <w:tab w:val="left" w:pos="7788"/>
            <w:tab w:val="left" w:pos="8496"/>
            <w:tab w:val="left" w:pos="9204"/>
          </w:tabs>
          <w:ind w:left="4819"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84"/>
            <w:tab w:val="left" w:pos="4819"/>
            <w:tab w:val="left" w:pos="4956"/>
            <w:tab w:val="left" w:pos="6372"/>
            <w:tab w:val="left" w:pos="7080"/>
            <w:tab w:val="left" w:pos="7788"/>
            <w:tab w:val="left" w:pos="8496"/>
            <w:tab w:val="left" w:pos="9204"/>
          </w:tabs>
          <w:ind w:left="56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84"/>
            <w:tab w:val="left" w:pos="4819"/>
            <w:tab w:val="left" w:pos="4956"/>
            <w:tab w:val="left" w:pos="5664"/>
            <w:tab w:val="left" w:pos="7080"/>
            <w:tab w:val="left" w:pos="7788"/>
            <w:tab w:val="left" w:pos="8496"/>
            <w:tab w:val="left" w:pos="9204"/>
          </w:tabs>
          <w:ind w:left="6404" w:hanging="21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2"/>
    <w:lvlOverride w:ilvl="0">
      <w:lvl w:ilvl="0">
        <w:start w:val="1"/>
        <w:numFmt w:val="decimal"/>
        <w:suff w:val="tab"/>
        <w:lvlText w:val="%1."/>
        <w:lvlJc w:val="left"/>
        <w:pPr>
          <w:tabs>
            <w:tab w:val="num" w:pos="284"/>
            <w:tab w:val="left" w:pos="4819"/>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84"/>
            <w:tab w:val="num" w:pos="1440"/>
            <w:tab w:val="left" w:pos="4819"/>
            <w:tab w:val="left" w:pos="4956"/>
            <w:tab w:val="left" w:pos="5664"/>
            <w:tab w:val="left" w:pos="6372"/>
            <w:tab w:val="left" w:pos="7080"/>
            <w:tab w:val="left" w:pos="7788"/>
            <w:tab w:val="left" w:pos="8496"/>
            <w:tab w:val="left" w:pos="9204"/>
          </w:tabs>
          <w:ind w:left="151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84"/>
            <w:tab w:val="num" w:pos="2160"/>
            <w:tab w:val="left" w:pos="4819"/>
            <w:tab w:val="left" w:pos="4956"/>
            <w:tab w:val="left" w:pos="5664"/>
            <w:tab w:val="left" w:pos="6372"/>
            <w:tab w:val="left" w:pos="7080"/>
            <w:tab w:val="left" w:pos="7788"/>
            <w:tab w:val="left" w:pos="8496"/>
            <w:tab w:val="left" w:pos="9204"/>
          </w:tabs>
          <w:ind w:left="2236" w:hanging="3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84"/>
            <w:tab w:val="num" w:pos="2880"/>
            <w:tab w:val="left" w:pos="4819"/>
            <w:tab w:val="left" w:pos="4956"/>
            <w:tab w:val="left" w:pos="5664"/>
            <w:tab w:val="left" w:pos="6372"/>
            <w:tab w:val="left" w:pos="7080"/>
            <w:tab w:val="left" w:pos="7788"/>
            <w:tab w:val="left" w:pos="8496"/>
            <w:tab w:val="left" w:pos="9204"/>
          </w:tabs>
          <w:ind w:left="295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84"/>
            <w:tab w:val="num" w:pos="3600"/>
            <w:tab w:val="left" w:pos="4819"/>
            <w:tab w:val="left" w:pos="4956"/>
            <w:tab w:val="left" w:pos="5664"/>
            <w:tab w:val="left" w:pos="6372"/>
            <w:tab w:val="left" w:pos="7080"/>
            <w:tab w:val="left" w:pos="7788"/>
            <w:tab w:val="left" w:pos="8496"/>
            <w:tab w:val="left" w:pos="9204"/>
          </w:tabs>
          <w:ind w:left="367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84"/>
            <w:tab w:val="num" w:pos="4320"/>
            <w:tab w:val="left" w:pos="4819"/>
            <w:tab w:val="left" w:pos="4956"/>
            <w:tab w:val="left" w:pos="5664"/>
            <w:tab w:val="left" w:pos="6372"/>
            <w:tab w:val="left" w:pos="7080"/>
            <w:tab w:val="left" w:pos="7788"/>
            <w:tab w:val="left" w:pos="8496"/>
            <w:tab w:val="left" w:pos="9204"/>
          </w:tabs>
          <w:ind w:left="4396" w:hanging="3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tabs>
            <w:tab w:val="left" w:pos="284"/>
            <w:tab w:val="left" w:pos="4819"/>
            <w:tab w:val="left" w:pos="4956"/>
            <w:tab w:val="left" w:pos="5664"/>
            <w:tab w:val="left" w:pos="6372"/>
            <w:tab w:val="left" w:pos="7080"/>
            <w:tab w:val="left" w:pos="7788"/>
            <w:tab w:val="left" w:pos="8496"/>
            <w:tab w:val="left" w:pos="9204"/>
          </w:tabs>
          <w:ind w:left="4895" w:hanging="2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84"/>
            <w:tab w:val="left" w:pos="4819"/>
            <w:tab w:val="left" w:pos="4956"/>
            <w:tab w:val="num" w:pos="5760"/>
            <w:tab w:val="left" w:pos="6372"/>
            <w:tab w:val="left" w:pos="7080"/>
            <w:tab w:val="left" w:pos="7788"/>
            <w:tab w:val="left" w:pos="8496"/>
            <w:tab w:val="left" w:pos="9204"/>
          </w:tabs>
          <w:ind w:left="583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84"/>
            <w:tab w:val="left" w:pos="4819"/>
            <w:tab w:val="left" w:pos="4956"/>
            <w:tab w:val="left" w:pos="5664"/>
            <w:tab w:val="num" w:pos="6480"/>
            <w:tab w:val="left" w:pos="7080"/>
            <w:tab w:val="left" w:pos="7788"/>
            <w:tab w:val="left" w:pos="8496"/>
            <w:tab w:val="left" w:pos="9204"/>
          </w:tabs>
          <w:ind w:left="6556" w:hanging="3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12"/>
    <w:lvlOverride w:ilvl="0">
      <w:lvl w:ilvl="0">
        <w:start w:val="1"/>
        <w:numFmt w:val="decimal"/>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3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57"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7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59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17"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3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77" w:hanging="28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12"/>
    <w:lvlOverride w:ilvl="0">
      <w:lvl w:ilvl="0">
        <w:start w:val="1"/>
        <w:numFmt w:val="decimal"/>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15"/>
  </w:num>
  <w:num w:numId="21">
    <w:abstractNumId w:val="14"/>
  </w:num>
  <w:num w:numId="22">
    <w:abstractNumId w:val="17"/>
  </w:num>
  <w:num w:numId="23">
    <w:abstractNumId w:val="16"/>
  </w:num>
  <w:num w:numId="24">
    <w:abstractNumId w:val="16"/>
    <w:lvlOverride w:ilvl="0">
      <w:lvl w:ilvl="0">
        <w:start w:val="1"/>
        <w:numFmt w:val="lowerLetter"/>
        <w:suff w:val="tab"/>
        <w:lvlText w:val="%1)"/>
        <w:lvlJc w:val="left"/>
        <w:pPr>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84"/>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84"/>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84"/>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84"/>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84"/>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84"/>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84"/>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84"/>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16"/>
    <w:lvlOverride w:ilvl="0">
      <w:lvl w:ilvl="0">
        <w:start w:val="1"/>
        <w:numFmt w:val="lowerLetter"/>
        <w:suff w:val="tab"/>
        <w:lvlText w:val="%1)"/>
        <w:lvlJc w:val="left"/>
        <w:pPr>
          <w:tabs>
            <w:tab w:val="num" w:pos="709"/>
            <w:tab w:val="left" w:pos="851"/>
            <w:tab w:val="left" w:pos="4819"/>
            <w:tab w:val="left" w:pos="4956"/>
            <w:tab w:val="left" w:pos="5664"/>
            <w:tab w:val="left" w:pos="6372"/>
            <w:tab w:val="left" w:pos="7080"/>
            <w:tab w:val="left" w:pos="7788"/>
            <w:tab w:val="left" w:pos="8496"/>
            <w:tab w:val="left" w:pos="920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709"/>
            <w:tab w:val="left" w:pos="851"/>
            <w:tab w:val="num" w:pos="1440"/>
            <w:tab w:val="left" w:pos="4819"/>
            <w:tab w:val="left" w:pos="4956"/>
            <w:tab w:val="left" w:pos="5664"/>
            <w:tab w:val="left" w:pos="6372"/>
            <w:tab w:val="left" w:pos="7080"/>
            <w:tab w:val="left" w:pos="7788"/>
            <w:tab w:val="left" w:pos="8496"/>
            <w:tab w:val="left" w:pos="9204"/>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709"/>
            <w:tab w:val="left" w:pos="851"/>
            <w:tab w:val="num" w:pos="2160"/>
            <w:tab w:val="left" w:pos="4819"/>
            <w:tab w:val="left" w:pos="4956"/>
            <w:tab w:val="left" w:pos="5664"/>
            <w:tab w:val="left" w:pos="6372"/>
            <w:tab w:val="left" w:pos="7080"/>
            <w:tab w:val="left" w:pos="7788"/>
            <w:tab w:val="left" w:pos="8496"/>
            <w:tab w:val="left" w:pos="9204"/>
          </w:tabs>
          <w:ind w:left="2171"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9"/>
            <w:tab w:val="left" w:pos="851"/>
            <w:tab w:val="num" w:pos="2880"/>
            <w:tab w:val="left" w:pos="4819"/>
            <w:tab w:val="left" w:pos="4956"/>
            <w:tab w:val="left" w:pos="5664"/>
            <w:tab w:val="left" w:pos="6372"/>
            <w:tab w:val="left" w:pos="7080"/>
            <w:tab w:val="left" w:pos="7788"/>
            <w:tab w:val="left" w:pos="8496"/>
            <w:tab w:val="left" w:pos="9204"/>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09"/>
            <w:tab w:val="left" w:pos="851"/>
            <w:tab w:val="num" w:pos="3600"/>
            <w:tab w:val="left" w:pos="4819"/>
            <w:tab w:val="left" w:pos="4956"/>
            <w:tab w:val="left" w:pos="5664"/>
            <w:tab w:val="left" w:pos="6372"/>
            <w:tab w:val="left" w:pos="7080"/>
            <w:tab w:val="left" w:pos="7788"/>
            <w:tab w:val="left" w:pos="8496"/>
            <w:tab w:val="left" w:pos="9204"/>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09"/>
            <w:tab w:val="left" w:pos="851"/>
            <w:tab w:val="num" w:pos="4320"/>
            <w:tab w:val="left" w:pos="4819"/>
            <w:tab w:val="left" w:pos="4956"/>
            <w:tab w:val="left" w:pos="5664"/>
            <w:tab w:val="left" w:pos="6372"/>
            <w:tab w:val="left" w:pos="7080"/>
            <w:tab w:val="left" w:pos="7788"/>
            <w:tab w:val="left" w:pos="8496"/>
            <w:tab w:val="left" w:pos="9204"/>
          </w:tabs>
          <w:ind w:left="4331"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tabs>
            <w:tab w:val="left" w:pos="709"/>
            <w:tab w:val="left" w:pos="851"/>
            <w:tab w:val="left" w:pos="4819"/>
            <w:tab w:val="left" w:pos="4956"/>
            <w:tab w:val="left" w:pos="5664"/>
            <w:tab w:val="left" w:pos="6372"/>
            <w:tab w:val="left" w:pos="7080"/>
            <w:tab w:val="left" w:pos="7788"/>
            <w:tab w:val="left" w:pos="8496"/>
            <w:tab w:val="left" w:pos="9204"/>
          </w:tabs>
          <w:ind w:left="4830" w:hanging="1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09"/>
            <w:tab w:val="left" w:pos="851"/>
            <w:tab w:val="left" w:pos="4819"/>
            <w:tab w:val="left" w:pos="4956"/>
            <w:tab w:val="num" w:pos="5760"/>
            <w:tab w:val="left" w:pos="6372"/>
            <w:tab w:val="left" w:pos="7080"/>
            <w:tab w:val="left" w:pos="7788"/>
            <w:tab w:val="left" w:pos="8496"/>
            <w:tab w:val="left" w:pos="9204"/>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09"/>
            <w:tab w:val="left" w:pos="851"/>
            <w:tab w:val="left" w:pos="4819"/>
            <w:tab w:val="left" w:pos="4956"/>
            <w:tab w:val="left" w:pos="5664"/>
            <w:tab w:val="num" w:pos="6480"/>
            <w:tab w:val="left" w:pos="7080"/>
            <w:tab w:val="left" w:pos="7788"/>
            <w:tab w:val="left" w:pos="8496"/>
            <w:tab w:val="left" w:pos="9204"/>
          </w:tabs>
          <w:ind w:left="6491"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19"/>
  </w:num>
  <w:num w:numId="27">
    <w:abstractNumId w:val="18"/>
  </w:num>
  <w:num w:numId="28">
    <w:abstractNumId w:val="21"/>
  </w:num>
  <w:num w:numId="29">
    <w:abstractNumId w:val="20"/>
  </w:num>
  <w:num w:numId="30">
    <w:abstractNumId w:val="20"/>
    <w:lvlOverride w:ilvl="0">
      <w:lvl w:ilvl="0">
        <w:start w:val="1"/>
        <w:numFmt w:val="lowerLetter"/>
        <w:suff w:val="tab"/>
        <w:lvlText w:val="%1)"/>
        <w:lvlJc w:val="left"/>
        <w:pPr>
          <w:tabs>
            <w:tab w:val="left" w:pos="284"/>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284"/>
            <w:tab w:val="left" w:pos="426"/>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84"/>
            <w:tab w:val="left" w:pos="426"/>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1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23"/>
  </w:num>
  <w:num w:numId="32">
    <w:abstractNumId w:val="22"/>
  </w:num>
  <w:num w:numId="33">
    <w:abstractNumId w:val="14"/>
    <w:lvlOverride w:ilvl="0">
      <w:startOverride w:val="5"/>
    </w:lvlOverride>
  </w:num>
  <w:num w:numId="34">
    <w:abstractNumId w:val="20"/>
    <w:lvlOverride w:ilvl="0">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9"/>
      <w:lvl w:ilvl="3">
        <w:start w:val="9"/>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84"/>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7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5">
    <w:abstractNumId w:val="25"/>
  </w:num>
  <w:num w:numId="36">
    <w:abstractNumId w:val="24"/>
  </w:num>
  <w:num w:numId="37">
    <w:abstractNumId w:val="20"/>
    <w:lvlOverride w:ilvl="0">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0"/>
      <w:lvl w:ilvl="3">
        <w:start w:val="10"/>
        <w:numFmt w:val="decimal"/>
        <w:suff w:val="tab"/>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18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27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8">
    <w:abstractNumId w:val="18"/>
    <w:lvlOverride w:ilvl="0">
      <w:startOverride w:val="2"/>
      <w:lvl w:ilvl="0">
        <w:start w:val="2"/>
        <w:numFmt w:val="decimal"/>
        <w:suff w:val="tab"/>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7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i default">
    <w:name w:val="Di default"/>
    <w:next w:val="Di 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it-IT"/>
      <w14:textOutline>
        <w14:noFill/>
      </w14:textOutline>
      <w14:textFill>
        <w14:solidFill>
          <w14:srgbClr w14:val="000000"/>
        </w14:solidFill>
      </w14:textFill>
    </w:rPr>
  </w:style>
  <w:style w:type="numbering" w:styleId="Stile importato 1">
    <w:name w:val="Stile importato 1"/>
    <w:pPr>
      <w:numPr>
        <w:numId w:val="1"/>
      </w:numPr>
    </w:pPr>
  </w:style>
  <w:style w:type="numbering" w:styleId="Stile importato 2">
    <w:name w:val="Stile importato 2"/>
    <w:pPr>
      <w:numPr>
        <w:numId w:val="3"/>
      </w:numPr>
    </w:pPr>
  </w:style>
  <w:style w:type="numbering" w:styleId="Stile importato 3">
    <w:name w:val="Stile importato 3"/>
    <w:pPr>
      <w:numPr>
        <w:numId w:val="6"/>
      </w:numPr>
    </w:pPr>
  </w:style>
  <w:style w:type="numbering" w:styleId="Stile importato 4">
    <w:name w:val="Stile importato 4"/>
    <w:pPr>
      <w:numPr>
        <w:numId w:val="8"/>
      </w:numPr>
    </w:pPr>
  </w:style>
  <w:style w:type="numbering" w:styleId="Stile importato 5">
    <w:name w:val="Stile importato 5"/>
    <w:pPr>
      <w:numPr>
        <w:numId w:val="10"/>
      </w:numPr>
    </w:pPr>
  </w:style>
  <w:style w:type="numbering" w:styleId="Stile importato 6">
    <w:name w:val="Stile importato 6"/>
    <w:pPr>
      <w:numPr>
        <w:numId w:val="12"/>
      </w:numPr>
    </w:pPr>
  </w:style>
  <w:style w:type="numbering" w:styleId="Stile importato 7">
    <w:name w:val="Stile importato 7"/>
    <w:pPr>
      <w:numPr>
        <w:numId w:val="14"/>
      </w:numPr>
    </w:pPr>
  </w:style>
  <w:style w:type="numbering" w:styleId="Stile importato 8">
    <w:name w:val="Stile importato 8"/>
    <w:pPr>
      <w:numPr>
        <w:numId w:val="20"/>
      </w:numPr>
    </w:pPr>
  </w:style>
  <w:style w:type="numbering" w:styleId="Stile importato 9">
    <w:name w:val="Stile importato 9"/>
    <w:pPr>
      <w:numPr>
        <w:numId w:val="22"/>
      </w:numPr>
    </w:pPr>
  </w:style>
  <w:style w:type="numbering" w:styleId="Stile importato 10">
    <w:name w:val="Stile importato 10"/>
    <w:pPr>
      <w:numPr>
        <w:numId w:val="26"/>
      </w:numPr>
    </w:pPr>
  </w:style>
  <w:style w:type="numbering" w:styleId="Stile importato 11">
    <w:name w:val="Stile importato 11"/>
    <w:pPr>
      <w:numPr>
        <w:numId w:val="28"/>
      </w:numPr>
    </w:pPr>
  </w:style>
  <w:style w:type="numbering" w:styleId="Stile importato 12">
    <w:name w:val="Stile importato 12"/>
    <w:pPr>
      <w:numPr>
        <w:numId w:val="31"/>
      </w:numPr>
    </w:pPr>
  </w:style>
  <w:style w:type="numbering" w:styleId="Stile importato 13">
    <w:name w:val="Stile importato 13"/>
    <w:pPr>
      <w:numPr>
        <w:numId w:val="3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